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77769" w:rsidRPr="0043174C" w:rsidRDefault="00C77769" w:rsidP="00C77769">
      <w:pPr>
        <w:pStyle w:val="af8"/>
        <w:rPr>
          <w:rFonts w:ascii="Arial" w:hAnsi="Arial" w:cs="Arial"/>
          <w:b/>
          <w:sz w:val="22"/>
          <w:szCs w:val="22"/>
        </w:rPr>
      </w:pPr>
      <w:r w:rsidRPr="0043174C">
        <w:rPr>
          <w:rFonts w:ascii="Arial" w:hAnsi="Arial" w:cs="Arial"/>
          <w:b/>
          <w:sz w:val="22"/>
          <w:szCs w:val="22"/>
        </w:rPr>
        <w:t>3GPP TSG RAN WG1 Meeting #8</w:t>
      </w:r>
      <w:r w:rsidRPr="0043174C">
        <w:rPr>
          <w:rFonts w:ascii="Arial" w:hAnsi="Arial" w:cs="Arial" w:hint="eastAsia"/>
          <w:b/>
          <w:sz w:val="22"/>
          <w:szCs w:val="22"/>
        </w:rPr>
        <w:t xml:space="preserve">7                 </w:t>
      </w:r>
      <w:r w:rsidRPr="0043174C">
        <w:rPr>
          <w:rFonts w:ascii="Arial" w:hAnsi="Arial" w:cs="Arial"/>
          <w:b/>
          <w:sz w:val="22"/>
          <w:szCs w:val="22"/>
        </w:rPr>
        <w:tab/>
      </w:r>
      <w:r w:rsidRPr="0043174C">
        <w:rPr>
          <w:rFonts w:ascii="Arial" w:hAnsi="Arial" w:cs="Arial"/>
          <w:b/>
          <w:sz w:val="22"/>
          <w:szCs w:val="22"/>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43174C">
        <w:rPr>
          <w:rFonts w:ascii="Arial" w:hAnsi="Arial" w:cs="Arial"/>
          <w:b/>
          <w:sz w:val="22"/>
          <w:szCs w:val="22"/>
        </w:rPr>
        <w:t>R1-16</w:t>
      </w:r>
      <w:r w:rsidR="00BA730B" w:rsidRPr="00BA730B">
        <w:rPr>
          <w:rFonts w:ascii="Arial" w:hAnsi="Arial" w:cs="Arial"/>
          <w:b/>
          <w:sz w:val="22"/>
          <w:szCs w:val="22"/>
        </w:rPr>
        <w:t>11379</w:t>
      </w:r>
    </w:p>
    <w:p w:rsidR="00C77769" w:rsidRPr="00C37C86" w:rsidRDefault="00C77769" w:rsidP="00C77769">
      <w:pPr>
        <w:pStyle w:val="af8"/>
        <w:rPr>
          <w:rFonts w:ascii="Arial" w:hAnsi="Arial" w:cs="Arial"/>
          <w:b/>
          <w:sz w:val="22"/>
          <w:szCs w:val="22"/>
        </w:rPr>
      </w:pPr>
      <w:r w:rsidRPr="0043174C">
        <w:rPr>
          <w:rFonts w:ascii="Arial" w:hAnsi="Arial" w:cs="Arial" w:hint="eastAsia"/>
          <w:b/>
          <w:sz w:val="22"/>
          <w:szCs w:val="22"/>
        </w:rPr>
        <w:t>Reno</w:t>
      </w:r>
      <w:r w:rsidRPr="0043174C">
        <w:rPr>
          <w:rFonts w:ascii="Arial" w:hAnsi="Arial" w:cs="Arial"/>
          <w:b/>
          <w:sz w:val="22"/>
          <w:szCs w:val="22"/>
        </w:rPr>
        <w:t xml:space="preserve">, </w:t>
      </w:r>
      <w:r w:rsidRPr="0043174C">
        <w:rPr>
          <w:rFonts w:ascii="Arial" w:hAnsi="Arial" w:cs="Arial" w:hint="eastAsia"/>
          <w:b/>
          <w:sz w:val="22"/>
          <w:szCs w:val="22"/>
        </w:rPr>
        <w:t>USA</w:t>
      </w:r>
      <w:r w:rsidRPr="0043174C">
        <w:rPr>
          <w:rFonts w:ascii="Arial" w:hAnsi="Arial" w:cs="Arial"/>
          <w:b/>
          <w:sz w:val="22"/>
          <w:szCs w:val="22"/>
        </w:rPr>
        <w:t xml:space="preserve"> </w:t>
      </w:r>
      <w:r w:rsidRPr="0043174C">
        <w:rPr>
          <w:rFonts w:ascii="Arial" w:hAnsi="Arial" w:cs="Arial" w:hint="eastAsia"/>
          <w:b/>
          <w:sz w:val="22"/>
          <w:szCs w:val="22"/>
        </w:rPr>
        <w:t xml:space="preserve">14th </w:t>
      </w:r>
      <w:r w:rsidRPr="0043174C">
        <w:rPr>
          <w:rFonts w:ascii="Arial" w:hAnsi="Arial" w:cs="Arial"/>
          <w:b/>
          <w:sz w:val="22"/>
          <w:szCs w:val="22"/>
        </w:rPr>
        <w:t xml:space="preserve">- </w:t>
      </w:r>
      <w:r w:rsidRPr="0043174C">
        <w:rPr>
          <w:rFonts w:ascii="Arial" w:hAnsi="Arial" w:cs="Arial" w:hint="eastAsia"/>
          <w:b/>
          <w:sz w:val="22"/>
          <w:szCs w:val="22"/>
        </w:rPr>
        <w:t>18</w:t>
      </w:r>
      <w:r w:rsidRPr="0043174C">
        <w:rPr>
          <w:rFonts w:ascii="Arial" w:hAnsi="Arial" w:cs="Arial"/>
          <w:b/>
          <w:sz w:val="22"/>
          <w:szCs w:val="22"/>
        </w:rPr>
        <w:t xml:space="preserve">th </w:t>
      </w:r>
      <w:r w:rsidRPr="0043174C">
        <w:rPr>
          <w:rFonts w:ascii="Arial" w:hAnsi="Arial" w:cs="Arial" w:hint="eastAsia"/>
          <w:b/>
          <w:sz w:val="22"/>
          <w:szCs w:val="22"/>
        </w:rPr>
        <w:t>November</w:t>
      </w:r>
      <w:r w:rsidRPr="0043174C">
        <w:rPr>
          <w:rFonts w:ascii="Arial" w:hAnsi="Arial" w:cs="Arial"/>
          <w:b/>
          <w:sz w:val="22"/>
          <w:szCs w:val="22"/>
        </w:rPr>
        <w:t xml:space="preserve"> 2016</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C77769">
        <w:rPr>
          <w:rFonts w:ascii="Arial" w:eastAsiaTheme="minorEastAsia" w:hAnsi="Arial" w:cs="Arial" w:hint="eastAsia"/>
          <w:b/>
          <w:sz w:val="22"/>
          <w:szCs w:val="22"/>
          <w:lang w:eastAsia="zh-CN"/>
        </w:rPr>
        <w:t>Further d</w:t>
      </w:r>
      <w:r w:rsidR="00BB404B" w:rsidRPr="00764C98">
        <w:rPr>
          <w:rFonts w:ascii="Arial" w:eastAsiaTheme="minorEastAsia" w:hAnsi="Arial" w:cs="Arial" w:hint="eastAsia"/>
          <w:b/>
          <w:sz w:val="22"/>
          <w:szCs w:val="22"/>
          <w:lang w:eastAsia="zh-CN"/>
        </w:rPr>
        <w:t xml:space="preserve">iscussion on </w:t>
      </w:r>
      <w:r w:rsidR="007645F2" w:rsidRPr="00764C98">
        <w:rPr>
          <w:rFonts w:ascii="Arial" w:eastAsiaTheme="minorEastAsia" w:hAnsi="Arial" w:cs="Arial" w:hint="eastAsia"/>
          <w:b/>
          <w:sz w:val="22"/>
          <w:szCs w:val="22"/>
          <w:lang w:eastAsia="zh-CN"/>
        </w:rPr>
        <w:t>UL MIMO</w:t>
      </w:r>
      <w:r w:rsidR="00775CA2" w:rsidRPr="00764C98">
        <w:rPr>
          <w:rFonts w:ascii="Arial" w:eastAsia="宋体" w:hAnsi="Arial" w:cs="Arial" w:hint="eastAsia"/>
          <w:b/>
          <w:sz w:val="22"/>
          <w:szCs w:val="22"/>
          <w:lang w:eastAsia="zh-CN"/>
        </w:rPr>
        <w:t xml:space="preserve"> for NR MIMO</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C77769">
        <w:rPr>
          <w:rFonts w:ascii="Arial" w:eastAsiaTheme="minorEastAsia" w:hAnsi="Arial" w:cs="Arial" w:hint="eastAsia"/>
          <w:b/>
          <w:sz w:val="22"/>
          <w:szCs w:val="22"/>
          <w:lang w:eastAsia="zh-CN"/>
        </w:rPr>
        <w:t>7</w:t>
      </w:r>
      <w:r w:rsidR="00966A5F">
        <w:rPr>
          <w:rFonts w:ascii="Arial" w:eastAsiaTheme="minorEastAsia" w:hAnsi="Arial" w:cs="Arial" w:hint="eastAsia"/>
          <w:b/>
          <w:sz w:val="22"/>
          <w:szCs w:val="22"/>
          <w:lang w:eastAsia="zh-CN"/>
        </w:rPr>
        <w:t>.</w:t>
      </w:r>
      <w:r w:rsidR="00764C98">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C77769">
        <w:rPr>
          <w:rFonts w:ascii="Arial" w:eastAsiaTheme="minorEastAsia" w:hAnsi="Arial" w:cs="Arial" w:hint="eastAsia"/>
          <w:b/>
          <w:sz w:val="22"/>
          <w:szCs w:val="22"/>
          <w:lang w:eastAsia="zh-CN"/>
        </w:rPr>
        <w:t>3</w:t>
      </w:r>
      <w:r w:rsidR="00764C98">
        <w:rPr>
          <w:rFonts w:ascii="Arial" w:eastAsiaTheme="minorEastAsia" w:hAnsi="Arial" w:cs="Arial" w:hint="eastAsia"/>
          <w:b/>
          <w:sz w:val="22"/>
          <w:szCs w:val="22"/>
          <w:lang w:eastAsia="zh-CN"/>
        </w:rPr>
        <w:t>.</w:t>
      </w:r>
      <w:r w:rsidR="00C77769">
        <w:rPr>
          <w:rFonts w:ascii="Arial" w:eastAsiaTheme="minorEastAsia" w:hAnsi="Arial" w:cs="Arial" w:hint="eastAsia"/>
          <w:b/>
          <w:sz w:val="22"/>
          <w:szCs w:val="22"/>
          <w:lang w:eastAsia="zh-CN"/>
        </w:rPr>
        <w:t>1</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B3763E" w:rsidRDefault="00B3763E" w:rsidP="00E62789">
      <w:pPr>
        <w:pStyle w:val="a0"/>
        <w:spacing w:before="120" w:after="0"/>
        <w:rPr>
          <w:rFonts w:eastAsia="宋体"/>
          <w:lang w:eastAsia="zh-CN"/>
        </w:rPr>
      </w:pPr>
      <w:r w:rsidRPr="000075DF">
        <w:rPr>
          <w:lang w:eastAsia="zh-CN"/>
        </w:rPr>
        <w:t>In RAN1#8</w:t>
      </w:r>
      <w:r w:rsidR="00966A5F">
        <w:rPr>
          <w:rFonts w:eastAsia="宋体" w:hint="eastAsia"/>
          <w:lang w:eastAsia="zh-CN"/>
        </w:rPr>
        <w:t>6</w:t>
      </w:r>
      <w:r w:rsidR="00D34249">
        <w:rPr>
          <w:rFonts w:eastAsia="宋体" w:hint="eastAsia"/>
          <w:lang w:eastAsia="zh-CN"/>
        </w:rPr>
        <w:t>bis</w:t>
      </w:r>
      <w:r w:rsidR="002608D6">
        <w:rPr>
          <w:rFonts w:eastAsia="宋体" w:hint="eastAsia"/>
          <w:lang w:eastAsia="zh-CN"/>
        </w:rPr>
        <w:t>, few agreements were made on UL MIMO for</w:t>
      </w:r>
      <w:r w:rsidR="0003704B">
        <w:rPr>
          <w:lang w:eastAsia="zh-CN"/>
        </w:rPr>
        <w:t xml:space="preserve"> </w:t>
      </w:r>
      <w:r w:rsidR="0003704B" w:rsidRPr="001A2AAA">
        <w:rPr>
          <w:lang w:eastAsia="ja-JP"/>
        </w:rPr>
        <w:t>NR</w:t>
      </w:r>
      <w:r w:rsidR="00CD4876" w:rsidRPr="00D03A6E">
        <w:rPr>
          <w:rFonts w:eastAsia="宋体" w:hint="eastAsia"/>
          <w:lang w:eastAsia="zh-CN"/>
        </w:rPr>
        <w:t>:</w:t>
      </w:r>
    </w:p>
    <w:p w:rsidR="00D34249" w:rsidRPr="00D34249" w:rsidRDefault="00D34249" w:rsidP="00D34249">
      <w:pPr>
        <w:rPr>
          <w:rFonts w:eastAsia="MS Mincho"/>
          <w:i/>
          <w:u w:val="single"/>
          <w:lang w:eastAsia="ja-JP"/>
        </w:rPr>
      </w:pPr>
      <w:r w:rsidRPr="00D34249">
        <w:rPr>
          <w:rFonts w:eastAsia="MS Mincho"/>
          <w:i/>
          <w:highlight w:val="green"/>
          <w:u w:val="single"/>
          <w:lang w:eastAsia="ja-JP"/>
        </w:rPr>
        <w:t>Agreements:</w:t>
      </w:r>
    </w:p>
    <w:p w:rsidR="00D34249" w:rsidRPr="00B76C85" w:rsidRDefault="00D34249" w:rsidP="00D34249">
      <w:pPr>
        <w:numPr>
          <w:ilvl w:val="0"/>
          <w:numId w:val="48"/>
        </w:numPr>
        <w:spacing w:before="0"/>
        <w:rPr>
          <w:rFonts w:eastAsia="MS Mincho"/>
          <w:i/>
          <w:lang w:eastAsia="ja-JP"/>
        </w:rPr>
      </w:pPr>
      <w:r w:rsidRPr="00B76C85">
        <w:rPr>
          <w:rFonts w:eastAsia="MS Mincho"/>
          <w:i/>
          <w:lang w:eastAsia="ja-JP"/>
        </w:rPr>
        <w:t>If UE capabilities are known, FFS UL SU-MIMO schemes should be designed agnostic to UE antenna configuration or not</w:t>
      </w:r>
    </w:p>
    <w:p w:rsidR="00D34249" w:rsidRPr="00B76C85" w:rsidRDefault="00D34249" w:rsidP="00D34249">
      <w:pPr>
        <w:numPr>
          <w:ilvl w:val="0"/>
          <w:numId w:val="48"/>
        </w:numPr>
        <w:spacing w:before="0"/>
        <w:rPr>
          <w:rFonts w:eastAsia="MS Mincho"/>
          <w:i/>
          <w:lang w:eastAsia="ja-JP"/>
        </w:rPr>
      </w:pPr>
      <w:r w:rsidRPr="00B76C85">
        <w:rPr>
          <w:rFonts w:eastAsia="MS Mincho"/>
          <w:i/>
          <w:lang w:eastAsia="ja-JP"/>
        </w:rPr>
        <w:t>Support at least a maximum of 4 layers uplink SU-MIMO transmission</w:t>
      </w:r>
    </w:p>
    <w:p w:rsidR="00D34249" w:rsidRPr="00B76C85" w:rsidRDefault="00D34249" w:rsidP="00D34249">
      <w:pPr>
        <w:numPr>
          <w:ilvl w:val="1"/>
          <w:numId w:val="48"/>
        </w:numPr>
        <w:spacing w:before="0"/>
        <w:rPr>
          <w:rFonts w:eastAsia="MS Mincho"/>
          <w:i/>
          <w:lang w:eastAsia="ja-JP"/>
        </w:rPr>
      </w:pPr>
      <w:r w:rsidRPr="00B76C85">
        <w:rPr>
          <w:rFonts w:eastAsia="MS Mincho"/>
          <w:i/>
          <w:lang w:eastAsia="ja-JP"/>
        </w:rPr>
        <w:t>FFS whether or not to support 5-8 layers</w:t>
      </w:r>
    </w:p>
    <w:p w:rsidR="002608D6" w:rsidRPr="00D34249" w:rsidRDefault="002608D6" w:rsidP="00E62789">
      <w:pPr>
        <w:pStyle w:val="a0"/>
        <w:spacing w:before="120" w:after="0"/>
        <w:rPr>
          <w:rFonts w:eastAsia="宋体"/>
          <w:lang w:eastAsia="zh-CN"/>
        </w:rPr>
      </w:pPr>
    </w:p>
    <w:p w:rsidR="00775CA2" w:rsidRPr="00775CA2" w:rsidRDefault="00775CA2" w:rsidP="00775CA2">
      <w:pPr>
        <w:pStyle w:val="a0"/>
        <w:spacing w:before="120" w:after="0"/>
        <w:rPr>
          <w:rFonts w:eastAsia="宋体"/>
          <w:lang w:eastAsia="zh-CN"/>
        </w:rPr>
      </w:pPr>
      <w:r>
        <w:rPr>
          <w:rFonts w:eastAsia="宋体"/>
          <w:lang w:eastAsia="zh-CN"/>
        </w:rPr>
        <w:t>T</w:t>
      </w:r>
      <w:r>
        <w:rPr>
          <w:rFonts w:eastAsia="宋体" w:hint="eastAsia"/>
          <w:lang w:eastAsia="zh-CN"/>
        </w:rPr>
        <w:t xml:space="preserve">his contribution </w:t>
      </w:r>
      <w:r w:rsidR="00252AFB">
        <w:rPr>
          <w:rFonts w:eastAsia="宋体" w:hint="eastAsia"/>
          <w:lang w:eastAsia="zh-CN"/>
        </w:rPr>
        <w:t xml:space="preserve">further </w:t>
      </w:r>
      <w:r>
        <w:rPr>
          <w:rFonts w:eastAsia="宋体" w:hint="eastAsia"/>
          <w:lang w:eastAsia="zh-CN"/>
        </w:rPr>
        <w:t xml:space="preserve">discusses </w:t>
      </w:r>
      <w:r w:rsidR="00252AFB">
        <w:rPr>
          <w:rFonts w:eastAsia="宋体" w:hint="eastAsia"/>
          <w:lang w:eastAsia="zh-CN"/>
        </w:rPr>
        <w:t>UL MIMO related issues</w:t>
      </w:r>
      <w:r w:rsidR="001E1E08">
        <w:rPr>
          <w:rFonts w:eastAsia="宋体" w:hint="eastAsia"/>
          <w:lang w:eastAsia="zh-CN"/>
        </w:rPr>
        <w:t xml:space="preserve">. </w:t>
      </w:r>
    </w:p>
    <w:p w:rsidR="00537757" w:rsidRDefault="00A74457" w:rsidP="00C37C86">
      <w:pPr>
        <w:pStyle w:val="1"/>
        <w:rPr>
          <w:lang w:eastAsia="zh-CN"/>
        </w:rPr>
      </w:pPr>
      <w:r>
        <w:rPr>
          <w:rFonts w:hint="eastAsia"/>
          <w:lang w:eastAsia="zh-CN"/>
        </w:rPr>
        <w:t>D</w:t>
      </w:r>
      <w:r w:rsidR="006A640C">
        <w:rPr>
          <w:rFonts w:hint="eastAsia"/>
          <w:lang w:eastAsia="zh-CN"/>
        </w:rPr>
        <w:t>iscussion</w:t>
      </w:r>
    </w:p>
    <w:p w:rsidR="002C2544" w:rsidRDefault="000F256D" w:rsidP="007C2334">
      <w:pPr>
        <w:pStyle w:val="a0"/>
        <w:spacing w:before="120" w:after="0"/>
        <w:rPr>
          <w:rFonts w:eastAsiaTheme="minorEastAsia"/>
          <w:lang w:eastAsia="zh-CN"/>
        </w:rPr>
      </w:pPr>
      <w:r>
        <w:rPr>
          <w:rFonts w:eastAsia="宋体"/>
          <w:lang w:eastAsia="zh-CN"/>
        </w:rPr>
        <w:t>I</w:t>
      </w:r>
      <w:r>
        <w:rPr>
          <w:rFonts w:eastAsia="宋体" w:hint="eastAsia"/>
          <w:lang w:eastAsia="zh-CN"/>
        </w:rPr>
        <w:t xml:space="preserve">n RAN1#85, agreements on UE antenna modeling were made such </w:t>
      </w:r>
      <w:r>
        <w:rPr>
          <w:rFonts w:eastAsia="宋体"/>
          <w:lang w:eastAsia="zh-CN"/>
        </w:rPr>
        <w:t>that</w:t>
      </w:r>
      <w:r>
        <w:rPr>
          <w:rFonts w:eastAsia="宋体" w:hint="eastAsia"/>
          <w:lang w:eastAsia="zh-CN"/>
        </w:rPr>
        <w:t xml:space="preserve"> there are </w:t>
      </w:r>
      <w:r w:rsidRPr="00DD49F6">
        <w:t>(</w:t>
      </w:r>
      <w:r w:rsidRPr="00DD49F6">
        <w:rPr>
          <w:i/>
        </w:rPr>
        <w:t>M</w:t>
      </w:r>
      <w:r w:rsidRPr="00DD49F6">
        <w:rPr>
          <w:i/>
          <w:vertAlign w:val="subscript"/>
        </w:rPr>
        <w:t>g</w:t>
      </w:r>
      <w:r>
        <w:t xml:space="preserve">, </w:t>
      </w:r>
      <w:r w:rsidRPr="00DD49F6">
        <w:rPr>
          <w:i/>
        </w:rPr>
        <w:t>N</w:t>
      </w:r>
      <w:r w:rsidRPr="00DD49F6">
        <w:rPr>
          <w:i/>
          <w:vertAlign w:val="subscript"/>
        </w:rPr>
        <w:t>g</w:t>
      </w:r>
      <w:r w:rsidRPr="00DD49F6">
        <w:t>) directional antenna panels</w:t>
      </w:r>
      <w:r>
        <w:rPr>
          <w:rFonts w:eastAsiaTheme="minorEastAsia" w:hint="eastAsia"/>
          <w:lang w:eastAsia="zh-CN"/>
        </w:rPr>
        <w:t xml:space="preserve">, where </w:t>
      </w:r>
      <w:r w:rsidRPr="00DD49F6">
        <w:t>(</w:t>
      </w:r>
      <w:r w:rsidRPr="00DD49F6">
        <w:rPr>
          <w:i/>
        </w:rPr>
        <w:t>M</w:t>
      </w:r>
      <w:r w:rsidRPr="00DD49F6">
        <w:rPr>
          <w:i/>
          <w:vertAlign w:val="subscript"/>
        </w:rPr>
        <w:t>g</w:t>
      </w:r>
      <w:r>
        <w:t xml:space="preserve">, </w:t>
      </w:r>
      <w:r w:rsidRPr="00DD49F6">
        <w:rPr>
          <w:i/>
        </w:rPr>
        <w:t>N</w:t>
      </w:r>
      <w:r w:rsidRPr="00DD49F6">
        <w:rPr>
          <w:i/>
          <w:vertAlign w:val="subscript"/>
        </w:rPr>
        <w:t>g</w:t>
      </w:r>
      <w:r w:rsidRPr="00DD49F6">
        <w:t>)</w:t>
      </w:r>
      <w:r>
        <w:rPr>
          <w:rFonts w:eastAsiaTheme="minorEastAsia" w:hint="eastAsia"/>
          <w:lang w:eastAsia="zh-CN"/>
        </w:rPr>
        <w:t xml:space="preserve"> = (1, 2) or (1, 4). An UE is equipped with multiple antenna panels and they could be placed on any location</w:t>
      </w:r>
      <w:r w:rsidR="0078114F">
        <w:rPr>
          <w:rFonts w:eastAsiaTheme="minorEastAsia" w:hint="eastAsia"/>
          <w:lang w:eastAsia="zh-CN"/>
        </w:rPr>
        <w:t>s</w:t>
      </w:r>
      <w:r>
        <w:rPr>
          <w:rFonts w:eastAsiaTheme="minorEastAsia" w:hint="eastAsia"/>
          <w:lang w:eastAsia="zh-CN"/>
        </w:rPr>
        <w:t xml:space="preserve"> of the UE. </w:t>
      </w:r>
      <w:r w:rsidR="0078114F">
        <w:rPr>
          <w:rFonts w:eastAsiaTheme="minorEastAsia"/>
          <w:lang w:eastAsia="zh-CN"/>
        </w:rPr>
        <w:t>I</w:t>
      </w:r>
      <w:r w:rsidR="0078114F">
        <w:rPr>
          <w:rFonts w:eastAsiaTheme="minorEastAsia" w:hint="eastAsia"/>
          <w:lang w:eastAsia="zh-CN"/>
        </w:rPr>
        <w:t>n high frequencies, it is well known that the signa</w:t>
      </w:r>
      <w:r w:rsidR="0078114F">
        <w:rPr>
          <w:rFonts w:eastAsiaTheme="minorEastAsia"/>
          <w:lang w:eastAsia="zh-CN"/>
        </w:rPr>
        <w:t>l could be easily blocked by relatively smaller objects such as human hand or head. T</w:t>
      </w:r>
      <w:r w:rsidR="0078114F">
        <w:rPr>
          <w:rFonts w:eastAsiaTheme="minorEastAsia" w:hint="eastAsia"/>
          <w:lang w:eastAsia="zh-CN"/>
        </w:rPr>
        <w:t xml:space="preserve">hat means one or more panels (or antennas) could be blocked during the transmission (also during reception) from the UE, thus it is important to discuss TXRU mapping at UE side. On top of that UE TX and RX capabilities can be different. </w:t>
      </w:r>
    </w:p>
    <w:p w:rsidR="001E1E08" w:rsidRDefault="00033AA7" w:rsidP="007C2334">
      <w:pPr>
        <w:pStyle w:val="a0"/>
        <w:spacing w:before="120" w:after="0"/>
        <w:rPr>
          <w:rFonts w:eastAsiaTheme="minorEastAsia"/>
          <w:lang w:val="pt-BR" w:eastAsia="zh-CN"/>
        </w:rPr>
      </w:pPr>
      <w:r>
        <w:rPr>
          <w:rFonts w:eastAsiaTheme="minorEastAsia"/>
          <w:lang w:eastAsia="zh-CN"/>
        </w:rPr>
        <w:t>F</w:t>
      </w:r>
      <w:r>
        <w:rPr>
          <w:rFonts w:eastAsiaTheme="minorEastAsia" w:hint="eastAsia"/>
          <w:lang w:eastAsia="zh-CN"/>
        </w:rPr>
        <w:t xml:space="preserve">or example, there are 2 antenna panels and </w:t>
      </w:r>
      <w:r w:rsidR="00961586">
        <w:rPr>
          <w:rFonts w:eastAsiaTheme="minorEastAsia" w:hint="eastAsia"/>
          <w:lang w:eastAsia="zh-CN"/>
        </w:rPr>
        <w:t xml:space="preserve">the </w:t>
      </w:r>
      <w:r>
        <w:rPr>
          <w:rFonts w:eastAsiaTheme="minorEastAsia" w:hint="eastAsia"/>
          <w:lang w:eastAsia="zh-CN"/>
        </w:rPr>
        <w:t xml:space="preserve">panel </w:t>
      </w:r>
      <w:r>
        <w:rPr>
          <w:rFonts w:eastAsiaTheme="minorEastAsia"/>
          <w:lang w:eastAsia="zh-CN"/>
        </w:rPr>
        <w:t>configuration</w:t>
      </w:r>
      <w:r>
        <w:rPr>
          <w:rFonts w:eastAsiaTheme="minorEastAsia" w:hint="eastAsia"/>
          <w:lang w:eastAsia="zh-CN"/>
        </w:rPr>
        <w:t xml:space="preserve"> is</w:t>
      </w:r>
      <w:r w:rsidRPr="00DD49F6">
        <w:rPr>
          <w:lang w:val="pt-BR"/>
        </w:rPr>
        <w:t xml:space="preserve"> (M, N, P) = (4, 4, 1)</w:t>
      </w:r>
      <w:r>
        <w:rPr>
          <w:rFonts w:eastAsiaTheme="minorEastAsia" w:hint="eastAsia"/>
          <w:lang w:val="pt-BR" w:eastAsia="zh-CN"/>
        </w:rPr>
        <w:t>, as shown in figure below</w:t>
      </w:r>
      <w:r w:rsidR="00961586">
        <w:rPr>
          <w:rFonts w:eastAsiaTheme="minorEastAsia" w:hint="eastAsia"/>
          <w:lang w:val="pt-BR" w:eastAsia="zh-CN"/>
        </w:rPr>
        <w:t xml:space="preserve"> whe</w:t>
      </w:r>
      <w:r w:rsidR="00AC7F07">
        <w:rPr>
          <w:rFonts w:eastAsiaTheme="minorEastAsia" w:hint="eastAsia"/>
          <w:lang w:val="pt-BR" w:eastAsia="zh-CN"/>
        </w:rPr>
        <w:t>re there are 2 TXRUs mapped in</w:t>
      </w:r>
      <w:r w:rsidR="00961586">
        <w:rPr>
          <w:rFonts w:eastAsiaTheme="minorEastAsia" w:hint="eastAsia"/>
          <w:lang w:val="pt-BR" w:eastAsia="zh-CN"/>
        </w:rPr>
        <w:t xml:space="preserve"> one panel</w:t>
      </w:r>
      <w:r>
        <w:rPr>
          <w:rFonts w:eastAsiaTheme="minorEastAsia" w:hint="eastAsia"/>
          <w:lang w:val="pt-BR" w:eastAsia="zh-CN"/>
        </w:rPr>
        <w:t>.</w:t>
      </w:r>
    </w:p>
    <w:p w:rsidR="00961586" w:rsidRDefault="00961586" w:rsidP="007C2334">
      <w:pPr>
        <w:pStyle w:val="a0"/>
        <w:spacing w:before="120" w:after="0"/>
        <w:rPr>
          <w:rFonts w:eastAsiaTheme="minorEastAsia"/>
          <w:lang w:val="pt-BR" w:eastAsia="zh-CN"/>
        </w:rPr>
      </w:pPr>
    </w:p>
    <w:p w:rsidR="005905DF" w:rsidRPr="00033AA7" w:rsidRDefault="00961586" w:rsidP="000612E3">
      <w:pPr>
        <w:pStyle w:val="a0"/>
        <w:spacing w:before="120" w:after="0"/>
        <w:jc w:val="center"/>
        <w:rPr>
          <w:rFonts w:eastAsiaTheme="minorEastAsia"/>
          <w:lang w:eastAsia="zh-CN"/>
        </w:rPr>
      </w:pPr>
      <w:r w:rsidRPr="00961586">
        <w:rPr>
          <w:rFonts w:eastAsiaTheme="minorEastAsia"/>
          <w:noProof/>
          <w:lang w:eastAsia="zh-CN"/>
        </w:rPr>
        <w:drawing>
          <wp:inline distT="0" distB="0" distL="0" distR="0">
            <wp:extent cx="2430723" cy="1644555"/>
            <wp:effectExtent l="1905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089495" cy="3155284"/>
                      <a:chOff x="1907704" y="1523595"/>
                      <a:chExt cx="4089495" cy="3155284"/>
                    </a:xfrm>
                  </a:grpSpPr>
                  <a:grpSp>
                    <a:nvGrpSpPr>
                      <a:cNvPr id="54" name="组合 53"/>
                      <a:cNvGrpSpPr/>
                    </a:nvGrpSpPr>
                    <a:grpSpPr>
                      <a:xfrm>
                        <a:off x="1907704" y="1772816"/>
                        <a:ext cx="1013626" cy="2906063"/>
                        <a:chOff x="1907704" y="1772816"/>
                        <a:chExt cx="1013626" cy="2906063"/>
                      </a:xfrm>
                    </a:grpSpPr>
                    <a:grpSp>
                      <a:nvGrpSpPr>
                        <a:cNvPr id="3" name="组合 20"/>
                        <a:cNvGrpSpPr/>
                      </a:nvGrpSpPr>
                      <a:grpSpPr>
                        <a:xfrm>
                          <a:off x="1907704" y="1772816"/>
                          <a:ext cx="1013626" cy="1718529"/>
                          <a:chOff x="1907704" y="1772816"/>
                          <a:chExt cx="1013626" cy="1718529"/>
                        </a:xfrm>
                      </a:grpSpPr>
                      <a:sp>
                        <a:nvSpPr>
                          <a:cNvPr id="4" name="矩形 3"/>
                          <a:cNvSpPr/>
                        </a:nvSpPr>
                        <a:spPr>
                          <a:xfrm>
                            <a:off x="1907704" y="1772816"/>
                            <a:ext cx="1013626" cy="1718529"/>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矩形 4"/>
                          <a:cNvSpPr/>
                        </a:nvSpPr>
                        <a:spPr>
                          <a:xfrm>
                            <a:off x="2128486" y="266141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2280886" y="266141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2428393" y="266141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2580793" y="266141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2128486" y="302145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2280886" y="302145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2428393" y="302145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2580793" y="302145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2128486" y="194133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2280886" y="194133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2428393" y="194133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2580793" y="194133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2128486" y="230137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2280886" y="230137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2428393" y="230137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2580793" y="230137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1" name="矩形 40"/>
                        <a:cNvSpPr/>
                      </a:nvSpPr>
                      <a:spPr>
                        <a:xfrm>
                          <a:off x="2398817" y="1876316"/>
                          <a:ext cx="344383" cy="1472540"/>
                        </a:xfrm>
                        <a:prstGeom prst="rect">
                          <a:avLst/>
                        </a:prstGeom>
                        <a:noFill/>
                        <a:ln>
                          <a:prstDash val="dash"/>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2028717" y="1886216"/>
                          <a:ext cx="344383" cy="1472540"/>
                        </a:xfrm>
                        <a:prstGeom prst="rect">
                          <a:avLst/>
                        </a:prstGeom>
                        <a:noFill/>
                        <a:ln>
                          <a:prstDash val="dash"/>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直接连接符 45"/>
                        <a:cNvCxnSpPr>
                          <a:stCxn id="42" idx="2"/>
                        </a:cNvCxnSpPr>
                      </a:nvCxnSpPr>
                      <a:spPr>
                        <a:xfrm>
                          <a:off x="2200909" y="3358756"/>
                          <a:ext cx="7901" cy="655104"/>
                        </a:xfrm>
                        <a:prstGeom prst="line">
                          <a:avLst/>
                        </a:prstGeom>
                        <a:ln w="28575"/>
                      </a:spPr>
                      <a:style>
                        <a:lnRef idx="1">
                          <a:schemeClr val="accent1"/>
                        </a:lnRef>
                        <a:fillRef idx="0">
                          <a:schemeClr val="accent1"/>
                        </a:fillRef>
                        <a:effectRef idx="0">
                          <a:schemeClr val="accent1"/>
                        </a:effectRef>
                        <a:fontRef idx="minor">
                          <a:schemeClr val="tx1"/>
                        </a:fontRef>
                      </a:style>
                    </a:cxnSp>
                    <a:cxnSp>
                      <a:nvCxnSpPr>
                        <a:cNvPr id="47" name="直接连接符 46"/>
                        <a:cNvCxnSpPr/>
                      </a:nvCxnSpPr>
                      <a:spPr>
                        <a:xfrm>
                          <a:off x="2555189" y="3344901"/>
                          <a:ext cx="7901" cy="655104"/>
                        </a:xfrm>
                        <a:prstGeom prst="line">
                          <a:avLst/>
                        </a:prstGeom>
                        <a:ln w="28575"/>
                      </a:spPr>
                      <a:style>
                        <a:lnRef idx="1">
                          <a:schemeClr val="accent1"/>
                        </a:lnRef>
                        <a:fillRef idx="0">
                          <a:schemeClr val="accent1"/>
                        </a:fillRef>
                        <a:effectRef idx="0">
                          <a:schemeClr val="accent1"/>
                        </a:effectRef>
                        <a:fontRef idx="minor">
                          <a:schemeClr val="tx1"/>
                        </a:fontRef>
                      </a:style>
                    </a:cxnSp>
                    <a:sp>
                      <a:nvSpPr>
                        <a:cNvPr id="50" name="TextBox 49"/>
                        <a:cNvSpPr txBox="1"/>
                      </a:nvSpPr>
                      <a:spPr>
                        <a:xfrm>
                          <a:off x="1978023" y="4037611"/>
                          <a:ext cx="430887" cy="641268"/>
                        </a:xfrm>
                        <a:prstGeom prst="rect">
                          <a:avLst/>
                        </a:prstGeom>
                        <a:noFill/>
                      </a:spPr>
                      <a:txSp>
                        <a:txBody>
                          <a:bodyPr vert="eaVert"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dirty="0" smtClean="0"/>
                              <a:t>TXRU</a:t>
                            </a:r>
                            <a:endParaRPr lang="zh-CN" altLang="en-US" sz="1600" dirty="0"/>
                          </a:p>
                        </a:txBody>
                        <a:useSpRect/>
                      </a:txSp>
                    </a:sp>
                    <a:sp>
                      <a:nvSpPr>
                        <a:cNvPr id="51" name="TextBox 50"/>
                        <a:cNvSpPr txBox="1"/>
                      </a:nvSpPr>
                      <a:spPr>
                        <a:xfrm>
                          <a:off x="2320423" y="4035636"/>
                          <a:ext cx="430887" cy="641268"/>
                        </a:xfrm>
                        <a:prstGeom prst="rect">
                          <a:avLst/>
                        </a:prstGeom>
                        <a:noFill/>
                      </a:spPr>
                      <a:txSp>
                        <a:txBody>
                          <a:bodyPr vert="eaVert"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dirty="0" smtClean="0"/>
                              <a:t>TXRU</a:t>
                            </a:r>
                            <a:endParaRPr lang="zh-CN" altLang="en-US" sz="1600" dirty="0"/>
                          </a:p>
                        </a:txBody>
                        <a:useSpRect/>
                      </a:txSp>
                    </a:sp>
                  </a:grpSp>
                  <a:grpSp>
                    <a:nvGrpSpPr>
                      <a:cNvPr id="55" name="组合 54"/>
                      <a:cNvGrpSpPr/>
                    </a:nvGrpSpPr>
                    <a:grpSpPr>
                      <a:xfrm rot="16200000">
                        <a:off x="4031408" y="571429"/>
                        <a:ext cx="1013626" cy="2917957"/>
                        <a:chOff x="2998254" y="1236447"/>
                        <a:chExt cx="1013626" cy="2917957"/>
                      </a:xfrm>
                    </a:grpSpPr>
                    <a:grpSp>
                      <a:nvGrpSpPr>
                        <a:cNvPr id="28" name="组合 39"/>
                        <a:cNvGrpSpPr/>
                      </a:nvGrpSpPr>
                      <a:grpSpPr>
                        <a:xfrm>
                          <a:off x="2998254" y="1236447"/>
                          <a:ext cx="1013626" cy="1718529"/>
                          <a:chOff x="2998254" y="1236447"/>
                          <a:chExt cx="1013626" cy="1718529"/>
                        </a:xfrm>
                      </a:grpSpPr>
                      <a:sp>
                        <a:nvSpPr>
                          <a:cNvPr id="23" name="矩形 22"/>
                          <a:cNvSpPr/>
                        </a:nvSpPr>
                        <a:spPr>
                          <a:xfrm>
                            <a:off x="2998254" y="1236447"/>
                            <a:ext cx="1013626" cy="1718529"/>
                          </a:xfrm>
                          <a:prstGeom prst="rect">
                            <a:avLst/>
                          </a:prstGeom>
                          <a:no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3219036" y="212505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3371436" y="212505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矩形 25"/>
                          <a:cNvSpPr/>
                        </a:nvSpPr>
                        <a:spPr>
                          <a:xfrm>
                            <a:off x="3518943" y="212505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矩形 26"/>
                          <a:cNvSpPr/>
                        </a:nvSpPr>
                        <a:spPr>
                          <a:xfrm>
                            <a:off x="3671343" y="212505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 name="矩形 27"/>
                          <a:cNvSpPr/>
                        </a:nvSpPr>
                        <a:spPr>
                          <a:xfrm>
                            <a:off x="3219036" y="248509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28"/>
                          <a:cNvSpPr/>
                        </a:nvSpPr>
                        <a:spPr>
                          <a:xfrm>
                            <a:off x="3371436" y="248509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矩形 29"/>
                          <a:cNvSpPr/>
                        </a:nvSpPr>
                        <a:spPr>
                          <a:xfrm>
                            <a:off x="3518943" y="248509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3671343" y="248509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矩形 31"/>
                          <a:cNvSpPr/>
                        </a:nvSpPr>
                        <a:spPr>
                          <a:xfrm>
                            <a:off x="3219036" y="140497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矩形 32"/>
                          <a:cNvSpPr/>
                        </a:nvSpPr>
                        <a:spPr>
                          <a:xfrm>
                            <a:off x="3371436" y="140497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3518943" y="140497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矩形 34"/>
                          <a:cNvSpPr/>
                        </a:nvSpPr>
                        <a:spPr>
                          <a:xfrm>
                            <a:off x="3671343" y="140497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矩形 35"/>
                          <a:cNvSpPr/>
                        </a:nvSpPr>
                        <a:spPr>
                          <a:xfrm>
                            <a:off x="3219036" y="176501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3371436" y="176501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矩形 37"/>
                          <a:cNvSpPr/>
                        </a:nvSpPr>
                        <a:spPr>
                          <a:xfrm>
                            <a:off x="3518943" y="176501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矩形 38"/>
                          <a:cNvSpPr/>
                        </a:nvSpPr>
                        <a:spPr>
                          <a:xfrm>
                            <a:off x="3671343" y="176501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3" name="矩形 42"/>
                        <a:cNvSpPr/>
                      </a:nvSpPr>
                      <a:spPr>
                        <a:xfrm>
                          <a:off x="3489342" y="1351841"/>
                          <a:ext cx="344383" cy="1472540"/>
                        </a:xfrm>
                        <a:prstGeom prst="rect">
                          <a:avLst/>
                        </a:prstGeom>
                        <a:noFill/>
                        <a:ln>
                          <a:solidFill>
                            <a:srgbClr val="C00000"/>
                          </a:solidFill>
                          <a:prstDash val="dash"/>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矩形 43"/>
                        <a:cNvSpPr/>
                      </a:nvSpPr>
                      <a:spPr>
                        <a:xfrm>
                          <a:off x="3119242" y="1361741"/>
                          <a:ext cx="344383" cy="1472540"/>
                        </a:xfrm>
                        <a:prstGeom prst="rect">
                          <a:avLst/>
                        </a:prstGeom>
                        <a:noFill/>
                        <a:ln>
                          <a:solidFill>
                            <a:srgbClr val="C00000"/>
                          </a:solidFill>
                          <a:prstDash val="dash"/>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8" name="直接连接符 47"/>
                        <a:cNvCxnSpPr/>
                      </a:nvCxnSpPr>
                      <a:spPr>
                        <a:xfrm>
                          <a:off x="3315210" y="2834263"/>
                          <a:ext cx="7901" cy="655104"/>
                        </a:xfrm>
                        <a:prstGeom prst="line">
                          <a:avLst/>
                        </a:prstGeom>
                        <a:ln w="28575">
                          <a:solidFill>
                            <a:srgbClr val="C00000"/>
                          </a:solidFill>
                        </a:ln>
                      </a:spPr>
                      <a:style>
                        <a:lnRef idx="1">
                          <a:schemeClr val="accent1"/>
                        </a:lnRef>
                        <a:fillRef idx="0">
                          <a:schemeClr val="accent1"/>
                        </a:fillRef>
                        <a:effectRef idx="0">
                          <a:schemeClr val="accent1"/>
                        </a:effectRef>
                        <a:fontRef idx="minor">
                          <a:schemeClr val="tx1"/>
                        </a:fontRef>
                      </a:style>
                    </a:cxnSp>
                    <a:cxnSp>
                      <a:nvCxnSpPr>
                        <a:cNvPr id="49" name="直接连接符 48"/>
                        <a:cNvCxnSpPr/>
                      </a:nvCxnSpPr>
                      <a:spPr>
                        <a:xfrm>
                          <a:off x="3669490" y="2832283"/>
                          <a:ext cx="7901" cy="655104"/>
                        </a:xfrm>
                        <a:prstGeom prst="line">
                          <a:avLst/>
                        </a:prstGeom>
                        <a:ln w="28575">
                          <a:solidFill>
                            <a:srgbClr val="C00000"/>
                          </a:solidFill>
                        </a:ln>
                      </a:spPr>
                      <a:style>
                        <a:lnRef idx="1">
                          <a:schemeClr val="accent1"/>
                        </a:lnRef>
                        <a:fillRef idx="0">
                          <a:schemeClr val="accent1"/>
                        </a:fillRef>
                        <a:effectRef idx="0">
                          <a:schemeClr val="accent1"/>
                        </a:effectRef>
                        <a:fontRef idx="minor">
                          <a:schemeClr val="tx1"/>
                        </a:fontRef>
                      </a:style>
                    </a:cxnSp>
                    <a:sp>
                      <a:nvSpPr>
                        <a:cNvPr id="52" name="TextBox 51"/>
                        <a:cNvSpPr txBox="1"/>
                      </a:nvSpPr>
                      <a:spPr>
                        <a:xfrm>
                          <a:off x="3080423" y="3513136"/>
                          <a:ext cx="430887" cy="641268"/>
                        </a:xfrm>
                        <a:prstGeom prst="rect">
                          <a:avLst/>
                        </a:prstGeom>
                        <a:noFill/>
                      </a:spPr>
                      <a:txSp>
                        <a:txBody>
                          <a:bodyPr vert="eaVert"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dirty="0" smtClean="0"/>
                              <a:t>TXRU</a:t>
                            </a:r>
                            <a:endParaRPr lang="zh-CN" altLang="en-US" sz="1600" dirty="0"/>
                          </a:p>
                        </a:txBody>
                        <a:useSpRect/>
                      </a:txSp>
                    </a:sp>
                    <a:sp>
                      <a:nvSpPr>
                        <a:cNvPr id="53" name="TextBox 52"/>
                        <a:cNvSpPr txBox="1"/>
                      </a:nvSpPr>
                      <a:spPr>
                        <a:xfrm>
                          <a:off x="3422823" y="3511161"/>
                          <a:ext cx="430887" cy="641268"/>
                        </a:xfrm>
                        <a:prstGeom prst="rect">
                          <a:avLst/>
                        </a:prstGeom>
                        <a:noFill/>
                      </a:spPr>
                      <a:txSp>
                        <a:txBody>
                          <a:bodyPr vert="eaVert"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dirty="0" smtClean="0"/>
                              <a:t>TXRU</a:t>
                            </a:r>
                            <a:endParaRPr lang="zh-CN" altLang="en-US" sz="1600" dirty="0"/>
                          </a:p>
                        </a:txBody>
                        <a:useSpRect/>
                      </a:txSp>
                    </a:sp>
                  </a:grpSp>
                </lc:lockedCanvas>
              </a:graphicData>
            </a:graphic>
          </wp:inline>
        </w:drawing>
      </w:r>
      <w:r>
        <w:rPr>
          <w:rFonts w:eastAsiaTheme="minorEastAsia"/>
          <w:lang w:eastAsia="zh-CN"/>
        </w:rPr>
        <w:br w:type="textWrapping" w:clear="all"/>
      </w:r>
      <w:r w:rsidR="005905DF">
        <w:rPr>
          <w:rFonts w:eastAsiaTheme="minorEastAsia" w:hint="eastAsia"/>
          <w:lang w:eastAsia="zh-CN"/>
        </w:rPr>
        <w:t xml:space="preserve">Figure 1, </w:t>
      </w:r>
      <w:r w:rsidR="004226AD">
        <w:rPr>
          <w:rFonts w:eastAsiaTheme="minorEastAsia" w:hint="eastAsia"/>
          <w:lang w:eastAsia="zh-CN"/>
        </w:rPr>
        <w:t>Example of TXRU mapping and panel structure at UE</w:t>
      </w:r>
    </w:p>
    <w:p w:rsidR="005B0C29" w:rsidRDefault="006460FF" w:rsidP="007C2334">
      <w:pPr>
        <w:pStyle w:val="a0"/>
        <w:spacing w:before="120" w:after="0"/>
        <w:rPr>
          <w:rFonts w:eastAsia="宋体"/>
          <w:lang w:eastAsia="zh-CN"/>
        </w:rPr>
      </w:pPr>
      <w:r>
        <w:rPr>
          <w:rFonts w:eastAsia="宋体"/>
          <w:lang w:eastAsia="zh-CN"/>
        </w:rPr>
        <w:t>T</w:t>
      </w:r>
      <w:r>
        <w:rPr>
          <w:rFonts w:eastAsia="宋体" w:hint="eastAsia"/>
          <w:lang w:eastAsia="zh-CN"/>
        </w:rPr>
        <w:t xml:space="preserve">he antenna panels may dynamically be blocked or unblocked, it means in above example the UE may transmit with 2 or 4 antenna ports (if capable) dynamically. </w:t>
      </w:r>
    </w:p>
    <w:p w:rsidR="00BD7D77" w:rsidRDefault="00887211" w:rsidP="007C2334">
      <w:pPr>
        <w:pStyle w:val="a0"/>
        <w:spacing w:before="120" w:after="0"/>
        <w:rPr>
          <w:rFonts w:eastAsia="宋体"/>
          <w:lang w:eastAsia="zh-CN"/>
        </w:rPr>
      </w:pPr>
      <w:r>
        <w:rPr>
          <w:rFonts w:eastAsia="宋体" w:hint="eastAsia"/>
          <w:lang w:eastAsia="zh-CN"/>
        </w:rPr>
        <w:t xml:space="preserve">In LTE, </w:t>
      </w:r>
      <w:proofErr w:type="spellStart"/>
      <w:r w:rsidR="00614CEF">
        <w:rPr>
          <w:rFonts w:eastAsia="宋体" w:hint="eastAsia"/>
          <w:lang w:eastAsia="zh-CN"/>
        </w:rPr>
        <w:t>precoding</w:t>
      </w:r>
      <w:proofErr w:type="spellEnd"/>
      <w:r w:rsidR="00614CEF">
        <w:rPr>
          <w:rFonts w:eastAsia="宋体" w:hint="eastAsia"/>
          <w:lang w:eastAsia="zh-CN"/>
        </w:rPr>
        <w:t xml:space="preserve"> for </w:t>
      </w:r>
      <w:r w:rsidR="00245969">
        <w:rPr>
          <w:rFonts w:eastAsia="宋体" w:hint="eastAsia"/>
          <w:lang w:eastAsia="zh-CN"/>
        </w:rPr>
        <w:t>DL</w:t>
      </w:r>
      <w:r>
        <w:rPr>
          <w:rFonts w:eastAsia="宋体" w:hint="eastAsia"/>
          <w:lang w:eastAsia="zh-CN"/>
        </w:rPr>
        <w:t xml:space="preserve"> transmission </w:t>
      </w:r>
      <w:r w:rsidR="00614CEF">
        <w:rPr>
          <w:rFonts w:eastAsia="宋体" w:hint="eastAsia"/>
          <w:lang w:eastAsia="zh-CN"/>
        </w:rPr>
        <w:t>is</w:t>
      </w:r>
      <w:r>
        <w:rPr>
          <w:rFonts w:eastAsia="宋体" w:hint="eastAsia"/>
          <w:lang w:eastAsia="zh-CN"/>
        </w:rPr>
        <w:t xml:space="preserve"> designed keeping certain antenna structure (e.g. X-pole planar array) in mind. </w:t>
      </w:r>
      <w:r w:rsidR="005B0C29">
        <w:rPr>
          <w:rFonts w:eastAsia="宋体" w:hint="eastAsia"/>
          <w:lang w:eastAsia="zh-CN"/>
        </w:rPr>
        <w:t>And, different from base station antenna structure, there would be many different ways of</w:t>
      </w:r>
      <w:r w:rsidR="00614CEF">
        <w:rPr>
          <w:rFonts w:eastAsia="宋体" w:hint="eastAsia"/>
          <w:lang w:eastAsia="zh-CN"/>
        </w:rPr>
        <w:t xml:space="preserve"> antenna</w:t>
      </w:r>
      <w:r w:rsidR="005B0C29">
        <w:rPr>
          <w:rFonts w:eastAsia="宋体" w:hint="eastAsia"/>
          <w:lang w:eastAsia="zh-CN"/>
        </w:rPr>
        <w:t xml:space="preserve"> implementation, placement in the UE. </w:t>
      </w:r>
      <w:r w:rsidR="009A7A6A">
        <w:rPr>
          <w:rFonts w:eastAsia="宋体" w:hint="eastAsia"/>
          <w:lang w:eastAsia="zh-CN"/>
        </w:rPr>
        <w:t xml:space="preserve">In UL, the codebook in LTE basically consisted of antenna selection vectors. </w:t>
      </w:r>
      <w:r w:rsidR="005B0C29">
        <w:rPr>
          <w:rFonts w:eastAsia="宋体" w:hint="eastAsia"/>
          <w:lang w:eastAsia="zh-CN"/>
        </w:rPr>
        <w:t>However, in NR, an UE maybe be equipped with single or multiple antenna panels, co-pole or cross-pole, and many different TXRU mapping schemes owing to different hardware designs.</w:t>
      </w:r>
      <w:r w:rsidR="009A7A6A">
        <w:rPr>
          <w:rFonts w:eastAsia="宋体" w:hint="eastAsia"/>
          <w:lang w:eastAsia="zh-CN"/>
        </w:rPr>
        <w:t xml:space="preserve"> </w:t>
      </w:r>
      <w:r w:rsidR="005B0C29">
        <w:rPr>
          <w:rFonts w:eastAsia="宋体" w:hint="eastAsia"/>
          <w:lang w:eastAsia="zh-CN"/>
        </w:rPr>
        <w:t>O</w:t>
      </w:r>
      <w:r>
        <w:rPr>
          <w:rFonts w:eastAsia="宋体" w:hint="eastAsia"/>
          <w:lang w:eastAsia="zh-CN"/>
        </w:rPr>
        <w:t xml:space="preserve">ptimizing UL </w:t>
      </w:r>
      <w:r>
        <w:rPr>
          <w:rFonts w:eastAsia="宋体"/>
          <w:lang w:eastAsia="zh-CN"/>
        </w:rPr>
        <w:t>transmission</w:t>
      </w:r>
      <w:r>
        <w:rPr>
          <w:rFonts w:eastAsia="宋体" w:hint="eastAsia"/>
          <w:lang w:eastAsia="zh-CN"/>
        </w:rPr>
        <w:t xml:space="preserve"> scheme</w:t>
      </w:r>
      <w:r w:rsidR="00DC1E62">
        <w:rPr>
          <w:rFonts w:eastAsia="宋体" w:hint="eastAsia"/>
          <w:lang w:eastAsia="zh-CN"/>
        </w:rPr>
        <w:t>/s</w:t>
      </w:r>
      <w:r>
        <w:rPr>
          <w:rFonts w:eastAsia="宋体" w:hint="eastAsia"/>
          <w:lang w:eastAsia="zh-CN"/>
        </w:rPr>
        <w:t xml:space="preserve"> design for certain UE antenna implementations would limit the flexibility of UE firmware design.</w:t>
      </w:r>
      <w:r w:rsidR="005B0C29">
        <w:rPr>
          <w:rFonts w:eastAsia="宋体" w:hint="eastAsia"/>
          <w:lang w:eastAsia="zh-CN"/>
        </w:rPr>
        <w:t xml:space="preserve"> </w:t>
      </w:r>
      <w:r w:rsidR="00DC1E62">
        <w:rPr>
          <w:rFonts w:eastAsia="宋体" w:hint="eastAsia"/>
          <w:lang w:eastAsia="zh-CN"/>
        </w:rPr>
        <w:t>Thus, NR UL transmission scheme/s should efficiently support flexible antenna design at UE.</w:t>
      </w:r>
    </w:p>
    <w:p w:rsidR="004226AD" w:rsidRPr="00E046DF" w:rsidRDefault="00BD7D77" w:rsidP="007C2334">
      <w:pPr>
        <w:pStyle w:val="a0"/>
        <w:spacing w:before="120" w:after="0"/>
        <w:rPr>
          <w:rFonts w:eastAsia="宋体"/>
          <w:i/>
          <w:lang w:eastAsia="zh-CN"/>
        </w:rPr>
      </w:pPr>
      <w:r w:rsidRPr="00E046DF">
        <w:rPr>
          <w:rFonts w:eastAsia="宋体" w:hint="eastAsia"/>
          <w:i/>
          <w:lang w:eastAsia="zh-CN"/>
        </w:rPr>
        <w:t xml:space="preserve">Proposal: </w:t>
      </w:r>
      <w:r w:rsidR="00887211" w:rsidRPr="00E046DF">
        <w:rPr>
          <w:rFonts w:eastAsia="宋体" w:hint="eastAsia"/>
          <w:i/>
          <w:lang w:eastAsia="zh-CN"/>
        </w:rPr>
        <w:t xml:space="preserve"> </w:t>
      </w:r>
      <w:r w:rsidR="00DC1E62" w:rsidRPr="00E046DF">
        <w:rPr>
          <w:rFonts w:eastAsia="宋体" w:hint="eastAsia"/>
          <w:i/>
          <w:lang w:eastAsia="zh-CN"/>
        </w:rPr>
        <w:t>NR UL transmission scheme/s should efficiently support flexible antenna design at UE.</w:t>
      </w:r>
    </w:p>
    <w:p w:rsidR="00A27576" w:rsidRDefault="00A27576" w:rsidP="007C2334">
      <w:pPr>
        <w:pStyle w:val="a0"/>
        <w:spacing w:before="120" w:after="0"/>
        <w:rPr>
          <w:rFonts w:eastAsia="宋体"/>
          <w:lang w:eastAsia="zh-CN"/>
        </w:rPr>
      </w:pPr>
    </w:p>
    <w:p w:rsidR="00F16A30" w:rsidRPr="00F16A30" w:rsidRDefault="00F16A30" w:rsidP="007C2334">
      <w:pPr>
        <w:pStyle w:val="a0"/>
        <w:spacing w:before="120" w:after="0"/>
        <w:rPr>
          <w:rFonts w:eastAsia="宋体"/>
          <w:b/>
          <w:lang w:eastAsia="zh-CN"/>
        </w:rPr>
      </w:pPr>
      <w:r w:rsidRPr="00F16A30">
        <w:rPr>
          <w:rFonts w:eastAsia="宋体"/>
          <w:b/>
          <w:lang w:eastAsia="zh-CN"/>
        </w:rPr>
        <w:t>C</w:t>
      </w:r>
      <w:r w:rsidRPr="00F16A30">
        <w:rPr>
          <w:rFonts w:eastAsia="宋体" w:hint="eastAsia"/>
          <w:b/>
          <w:lang w:eastAsia="zh-CN"/>
        </w:rPr>
        <w:t>hannel reciprocity</w:t>
      </w:r>
    </w:p>
    <w:p w:rsidR="00F16A30" w:rsidRDefault="009E266A" w:rsidP="007C2334">
      <w:pPr>
        <w:pStyle w:val="a0"/>
        <w:spacing w:before="120" w:after="0"/>
        <w:rPr>
          <w:rFonts w:eastAsia="宋体"/>
          <w:lang w:eastAsia="zh-CN"/>
        </w:rPr>
      </w:pPr>
      <w:r>
        <w:rPr>
          <w:rFonts w:eastAsia="宋体"/>
          <w:lang w:eastAsia="zh-CN"/>
        </w:rPr>
        <w:lastRenderedPageBreak/>
        <w:t>I</w:t>
      </w:r>
      <w:r>
        <w:rPr>
          <w:rFonts w:eastAsia="宋体" w:hint="eastAsia"/>
          <w:lang w:eastAsia="zh-CN"/>
        </w:rPr>
        <w:t xml:space="preserve">f channel reciprocity holds at UE side, the UE measures channel on the DL RS which </w:t>
      </w:r>
      <w:r w:rsidR="00E20168">
        <w:rPr>
          <w:rFonts w:eastAsia="宋体" w:hint="eastAsia"/>
          <w:lang w:eastAsia="zh-CN"/>
        </w:rPr>
        <w:t xml:space="preserve">can be </w:t>
      </w:r>
      <w:r>
        <w:rPr>
          <w:rFonts w:eastAsia="宋体" w:hint="eastAsia"/>
          <w:lang w:eastAsia="zh-CN"/>
        </w:rPr>
        <w:t xml:space="preserve">used for UL transmission. The </w:t>
      </w:r>
      <w:proofErr w:type="spellStart"/>
      <w:r>
        <w:rPr>
          <w:rFonts w:eastAsia="宋体" w:hint="eastAsia"/>
          <w:lang w:eastAsia="zh-CN"/>
        </w:rPr>
        <w:t>precoder</w:t>
      </w:r>
      <w:proofErr w:type="spellEnd"/>
      <w:r>
        <w:rPr>
          <w:rFonts w:eastAsia="宋体" w:hint="eastAsia"/>
          <w:lang w:eastAsia="zh-CN"/>
        </w:rPr>
        <w:t xml:space="preserve"> for UL transmission can be obtained through channel reciprocity </w:t>
      </w:r>
      <w:r w:rsidR="005F1982">
        <w:rPr>
          <w:rFonts w:eastAsia="宋体" w:hint="eastAsia"/>
          <w:lang w:eastAsia="zh-CN"/>
        </w:rPr>
        <w:t>no matter if antenna panel is blocked or not. H</w:t>
      </w:r>
      <w:r>
        <w:rPr>
          <w:rFonts w:eastAsia="宋体" w:hint="eastAsia"/>
          <w:lang w:eastAsia="zh-CN"/>
        </w:rPr>
        <w:t xml:space="preserve">owever </w:t>
      </w:r>
      <w:r w:rsidR="005F1982">
        <w:rPr>
          <w:rFonts w:eastAsia="宋体" w:hint="eastAsia"/>
          <w:lang w:eastAsia="zh-CN"/>
        </w:rPr>
        <w:t xml:space="preserve">RI and </w:t>
      </w:r>
      <w:r w:rsidR="00E45119">
        <w:rPr>
          <w:rFonts w:eastAsia="宋体" w:hint="eastAsia"/>
          <w:lang w:eastAsia="zh-CN"/>
        </w:rPr>
        <w:t>MCS</w:t>
      </w:r>
      <w:r w:rsidR="00E20168">
        <w:rPr>
          <w:rFonts w:eastAsia="宋体" w:hint="eastAsia"/>
          <w:lang w:eastAsia="zh-CN"/>
        </w:rPr>
        <w:t xml:space="preserve"> (or interference related information)</w:t>
      </w:r>
      <w:r w:rsidR="005F1982">
        <w:rPr>
          <w:rFonts w:eastAsia="宋体" w:hint="eastAsia"/>
          <w:lang w:eastAsia="zh-CN"/>
        </w:rPr>
        <w:t xml:space="preserve"> still need to be indicated by network (TRP) since the UE doesn</w:t>
      </w:r>
      <w:r w:rsidR="005F1982">
        <w:rPr>
          <w:rFonts w:eastAsia="宋体"/>
          <w:lang w:eastAsia="zh-CN"/>
        </w:rPr>
        <w:t>’</w:t>
      </w:r>
      <w:r w:rsidR="005F1982">
        <w:rPr>
          <w:rFonts w:eastAsia="宋体" w:hint="eastAsia"/>
          <w:lang w:eastAsia="zh-CN"/>
        </w:rPr>
        <w:t>t have information</w:t>
      </w:r>
      <w:r>
        <w:rPr>
          <w:rFonts w:eastAsia="宋体" w:hint="eastAsia"/>
          <w:lang w:eastAsia="zh-CN"/>
        </w:rPr>
        <w:t xml:space="preserve"> </w:t>
      </w:r>
      <w:r w:rsidR="005F1982">
        <w:rPr>
          <w:rFonts w:eastAsia="宋体" w:hint="eastAsia"/>
          <w:lang w:eastAsia="zh-CN"/>
        </w:rPr>
        <w:t>on interference at the network.</w:t>
      </w:r>
      <w:r w:rsidR="00D07FBD">
        <w:rPr>
          <w:rFonts w:eastAsia="宋体" w:hint="eastAsia"/>
          <w:lang w:eastAsia="zh-CN"/>
        </w:rPr>
        <w:t xml:space="preserve"> </w:t>
      </w:r>
      <w:r w:rsidR="00F749EC">
        <w:rPr>
          <w:rFonts w:eastAsia="宋体" w:hint="eastAsia"/>
          <w:lang w:eastAsia="zh-CN"/>
        </w:rPr>
        <w:t xml:space="preserve">Since antenna blockage could occur dynamically at the UE </w:t>
      </w:r>
      <w:r w:rsidR="00652E87">
        <w:rPr>
          <w:rFonts w:eastAsia="宋体" w:hint="eastAsia"/>
          <w:lang w:eastAsia="zh-CN"/>
        </w:rPr>
        <w:t xml:space="preserve">so </w:t>
      </w:r>
      <w:r w:rsidR="00716DFC">
        <w:rPr>
          <w:rFonts w:eastAsia="宋体" w:hint="eastAsia"/>
          <w:lang w:eastAsia="zh-CN"/>
        </w:rPr>
        <w:t>the RI and MCS (or interference) related information</w:t>
      </w:r>
      <w:r w:rsidR="00F749EC">
        <w:rPr>
          <w:rFonts w:eastAsia="宋体" w:hint="eastAsia"/>
          <w:lang w:eastAsia="zh-CN"/>
        </w:rPr>
        <w:t xml:space="preserve"> obtained at the network should also be dynamically updated.</w:t>
      </w:r>
      <w:r w:rsidR="00B51B8B">
        <w:rPr>
          <w:rFonts w:eastAsia="宋体" w:hint="eastAsia"/>
          <w:lang w:eastAsia="zh-CN"/>
        </w:rPr>
        <w:t xml:space="preserve"> Of c</w:t>
      </w:r>
      <w:r w:rsidR="00AA06F1">
        <w:rPr>
          <w:rFonts w:eastAsia="宋体" w:hint="eastAsia"/>
          <w:lang w:eastAsia="zh-CN"/>
        </w:rPr>
        <w:t>ourse, most challenging part of</w:t>
      </w:r>
      <w:r w:rsidR="00B51B8B">
        <w:rPr>
          <w:rFonts w:eastAsia="宋体" w:hint="eastAsia"/>
          <w:lang w:eastAsia="zh-CN"/>
        </w:rPr>
        <w:t xml:space="preserve"> utilizing channel reciprocity is antenna calibration at UE side.</w:t>
      </w:r>
    </w:p>
    <w:p w:rsidR="004D21A2" w:rsidRPr="004D21A2" w:rsidRDefault="004D21A2" w:rsidP="004D21A2">
      <w:pPr>
        <w:pStyle w:val="a0"/>
        <w:spacing w:before="120" w:after="0"/>
        <w:rPr>
          <w:rFonts w:eastAsiaTheme="minorEastAsia"/>
          <w:i/>
          <w:lang w:eastAsia="zh-CN"/>
        </w:rPr>
      </w:pPr>
      <w:r w:rsidRPr="004D21A2">
        <w:rPr>
          <w:rFonts w:eastAsiaTheme="minorEastAsia"/>
          <w:i/>
          <w:lang w:eastAsia="zh-CN"/>
        </w:rPr>
        <w:t>O</w:t>
      </w:r>
      <w:r w:rsidRPr="004D21A2">
        <w:rPr>
          <w:rFonts w:eastAsiaTheme="minorEastAsia" w:hint="eastAsia"/>
          <w:i/>
          <w:lang w:eastAsia="zh-CN"/>
        </w:rPr>
        <w:t>bservation:</w:t>
      </w:r>
      <w:r w:rsidR="002C2544">
        <w:rPr>
          <w:rFonts w:eastAsiaTheme="minorEastAsia" w:hint="eastAsia"/>
          <w:i/>
          <w:lang w:eastAsia="zh-CN"/>
        </w:rPr>
        <w:t xml:space="preserve"> in case of channel reciprocity holds the </w:t>
      </w:r>
      <w:r w:rsidR="002C2544">
        <w:rPr>
          <w:rFonts w:eastAsiaTheme="minorEastAsia"/>
          <w:i/>
          <w:lang w:eastAsia="zh-CN"/>
        </w:rPr>
        <w:t>impact</w:t>
      </w:r>
      <w:r w:rsidR="002C2544">
        <w:rPr>
          <w:rFonts w:eastAsiaTheme="minorEastAsia" w:hint="eastAsia"/>
          <w:i/>
          <w:lang w:eastAsia="zh-CN"/>
        </w:rPr>
        <w:t xml:space="preserve"> of antenna blockage on UL transmission is of less concern. </w:t>
      </w:r>
      <w:r w:rsidRPr="004D21A2">
        <w:rPr>
          <w:rFonts w:eastAsiaTheme="minorEastAsia" w:hint="eastAsia"/>
          <w:i/>
          <w:lang w:eastAsia="zh-CN"/>
        </w:rPr>
        <w:t xml:space="preserve"> </w:t>
      </w:r>
    </w:p>
    <w:p w:rsidR="00F749EC" w:rsidRPr="002C2544" w:rsidRDefault="00F749EC" w:rsidP="007C2334">
      <w:pPr>
        <w:pStyle w:val="a0"/>
        <w:spacing w:before="120" w:after="0"/>
        <w:rPr>
          <w:rFonts w:eastAsia="宋体"/>
          <w:lang w:eastAsia="zh-CN"/>
        </w:rPr>
      </w:pPr>
    </w:p>
    <w:p w:rsidR="00F749EC" w:rsidRPr="00F749EC" w:rsidRDefault="00F749EC" w:rsidP="007C2334">
      <w:pPr>
        <w:pStyle w:val="a0"/>
        <w:spacing w:before="120" w:after="0"/>
        <w:rPr>
          <w:rFonts w:eastAsia="宋体"/>
          <w:b/>
          <w:lang w:eastAsia="zh-CN"/>
        </w:rPr>
      </w:pPr>
      <w:r w:rsidRPr="00F749EC">
        <w:rPr>
          <w:rFonts w:eastAsia="宋体"/>
          <w:b/>
          <w:lang w:eastAsia="zh-CN"/>
        </w:rPr>
        <w:t>C</w:t>
      </w:r>
      <w:r w:rsidRPr="00F749EC">
        <w:rPr>
          <w:rFonts w:eastAsia="宋体" w:hint="eastAsia"/>
          <w:b/>
          <w:lang w:eastAsia="zh-CN"/>
        </w:rPr>
        <w:t>odebook based transmission</w:t>
      </w:r>
    </w:p>
    <w:p w:rsidR="0024174F" w:rsidRDefault="001C384E" w:rsidP="007C2334">
      <w:pPr>
        <w:pStyle w:val="a0"/>
        <w:spacing w:before="120" w:after="0"/>
        <w:rPr>
          <w:rFonts w:eastAsiaTheme="minorEastAsia"/>
          <w:lang w:eastAsia="zh-CN"/>
        </w:rPr>
      </w:pPr>
      <w:r>
        <w:rPr>
          <w:rFonts w:eastAsia="宋体"/>
          <w:lang w:eastAsia="zh-CN"/>
        </w:rPr>
        <w:t>I</w:t>
      </w:r>
      <w:r>
        <w:rPr>
          <w:rFonts w:eastAsia="宋体" w:hint="eastAsia"/>
          <w:lang w:eastAsia="zh-CN"/>
        </w:rPr>
        <w:t xml:space="preserve">n codebook based transmission scheme for UL MIMO a set of codebooks are predefined as in LTE. </w:t>
      </w:r>
      <w:r w:rsidR="00E45119">
        <w:rPr>
          <w:rFonts w:eastAsia="宋体" w:hint="eastAsia"/>
          <w:lang w:eastAsia="zh-CN"/>
        </w:rPr>
        <w:t xml:space="preserve">Network indicates the RI, PMI and MCS to the UE in DL control channel for UL transmission. </w:t>
      </w:r>
      <w:r w:rsidR="00E45119">
        <w:rPr>
          <w:rFonts w:eastAsia="宋体"/>
          <w:lang w:eastAsia="zh-CN"/>
        </w:rPr>
        <w:t>T</w:t>
      </w:r>
      <w:r w:rsidR="00E45119">
        <w:rPr>
          <w:rFonts w:eastAsia="宋体" w:hint="eastAsia"/>
          <w:lang w:eastAsia="zh-CN"/>
        </w:rPr>
        <w:t xml:space="preserve">he codebook design for UL transmission should take into account the potential blockage of antenna panel. </w:t>
      </w:r>
      <w:r w:rsidR="004D49B3">
        <w:rPr>
          <w:rFonts w:eastAsia="宋体"/>
          <w:lang w:eastAsia="zh-CN"/>
        </w:rPr>
        <w:t>C</w:t>
      </w:r>
      <w:r w:rsidR="004D49B3">
        <w:rPr>
          <w:rFonts w:eastAsia="宋体" w:hint="eastAsia"/>
          <w:lang w:eastAsia="zh-CN"/>
        </w:rPr>
        <w:t xml:space="preserve">hannel information at the network side should also be dynamically updated so that it is not expired at the time of UL scheduling. </w:t>
      </w:r>
      <w:r w:rsidR="00ED0E2E">
        <w:rPr>
          <w:rFonts w:eastAsia="宋体" w:hint="eastAsia"/>
          <w:lang w:eastAsia="zh-CN"/>
        </w:rPr>
        <w:t>D</w:t>
      </w:r>
      <w:r w:rsidR="004D49B3">
        <w:rPr>
          <w:rFonts w:eastAsia="宋体" w:hint="eastAsia"/>
          <w:lang w:eastAsia="zh-CN"/>
        </w:rPr>
        <w:t>ifferent ways of operations</w:t>
      </w:r>
      <w:r w:rsidR="00ED0E2E">
        <w:rPr>
          <w:rFonts w:eastAsia="宋体" w:hint="eastAsia"/>
          <w:lang w:eastAsia="zh-CN"/>
        </w:rPr>
        <w:t xml:space="preserve"> were</w:t>
      </w:r>
      <w:r w:rsidR="004D49B3">
        <w:rPr>
          <w:rFonts w:eastAsia="宋体" w:hint="eastAsia"/>
          <w:lang w:eastAsia="zh-CN"/>
        </w:rPr>
        <w:t xml:space="preserve"> discussed in RAN1#86, </w:t>
      </w:r>
      <w:r w:rsidR="004D49B3">
        <w:rPr>
          <w:lang w:eastAsia="ja-JP"/>
        </w:rPr>
        <w:t>BS</w:t>
      </w:r>
      <w:r w:rsidR="004D49B3" w:rsidRPr="00201939">
        <w:rPr>
          <w:lang w:eastAsia="ja-JP"/>
        </w:rPr>
        <w:t>-centric</w:t>
      </w:r>
      <w:r w:rsidR="004D49B3">
        <w:rPr>
          <w:lang w:eastAsia="ja-JP"/>
        </w:rPr>
        <w:t xml:space="preserve"> mechanism</w:t>
      </w:r>
      <w:r w:rsidR="004D49B3">
        <w:rPr>
          <w:rFonts w:eastAsiaTheme="minorEastAsia" w:hint="eastAsia"/>
          <w:lang w:eastAsia="zh-CN"/>
        </w:rPr>
        <w:t xml:space="preserve">, </w:t>
      </w:r>
      <w:r w:rsidR="0024174F">
        <w:rPr>
          <w:lang w:eastAsia="ja-JP"/>
        </w:rPr>
        <w:t>UE–aided</w:t>
      </w:r>
      <w:r w:rsidR="004D49B3" w:rsidRPr="00201939">
        <w:rPr>
          <w:lang w:eastAsia="ja-JP"/>
        </w:rPr>
        <w:t xml:space="preserve"> </w:t>
      </w:r>
      <w:r w:rsidR="004D49B3">
        <w:rPr>
          <w:lang w:eastAsia="ja-JP"/>
        </w:rPr>
        <w:t>BS</w:t>
      </w:r>
      <w:r w:rsidR="004D49B3" w:rsidRPr="00201939">
        <w:rPr>
          <w:lang w:eastAsia="ja-JP"/>
        </w:rPr>
        <w:t>-centric</w:t>
      </w:r>
      <w:r w:rsidR="004D49B3">
        <w:rPr>
          <w:lang w:eastAsia="ja-JP"/>
        </w:rPr>
        <w:t xml:space="preserve"> mechanism</w:t>
      </w:r>
      <w:r w:rsidR="0024174F">
        <w:rPr>
          <w:rFonts w:eastAsiaTheme="minorEastAsia" w:hint="eastAsia"/>
          <w:lang w:eastAsia="zh-CN"/>
        </w:rPr>
        <w:t xml:space="preserve"> and</w:t>
      </w:r>
      <w:r w:rsidR="004D49B3">
        <w:rPr>
          <w:rFonts w:eastAsiaTheme="minorEastAsia" w:hint="eastAsia"/>
          <w:lang w:eastAsia="zh-CN"/>
        </w:rPr>
        <w:t xml:space="preserve"> </w:t>
      </w:r>
      <w:r w:rsidR="004D49B3" w:rsidRPr="00201939">
        <w:rPr>
          <w:lang w:eastAsia="ja-JP"/>
        </w:rPr>
        <w:t>UE–</w:t>
      </w:r>
      <w:r w:rsidR="0024174F">
        <w:rPr>
          <w:lang w:eastAsia="ja-JP"/>
        </w:rPr>
        <w:t>centric</w:t>
      </w:r>
      <w:r w:rsidR="004D49B3">
        <w:rPr>
          <w:lang w:eastAsia="ja-JP"/>
        </w:rPr>
        <w:t xml:space="preserve"> BS-aided mechanism</w:t>
      </w:r>
      <w:r w:rsidR="004D49B3">
        <w:rPr>
          <w:rFonts w:eastAsiaTheme="minorEastAsia" w:hint="eastAsia"/>
          <w:lang w:eastAsia="zh-CN"/>
        </w:rPr>
        <w:t xml:space="preserve">. </w:t>
      </w:r>
      <w:r w:rsidR="00132DBC">
        <w:rPr>
          <w:rFonts w:eastAsiaTheme="minorEastAsia"/>
          <w:lang w:eastAsia="zh-CN"/>
        </w:rPr>
        <w:t>D</w:t>
      </w:r>
      <w:r w:rsidR="00132DBC">
        <w:rPr>
          <w:rFonts w:eastAsiaTheme="minorEastAsia" w:hint="eastAsia"/>
          <w:lang w:eastAsia="zh-CN"/>
        </w:rPr>
        <w:t xml:space="preserve">ifferent mechanisms will have different spec impacts and probably different level of influence from antenna blockage. </w:t>
      </w:r>
    </w:p>
    <w:p w:rsidR="0024174F" w:rsidRDefault="005C4606" w:rsidP="007C2334">
      <w:pPr>
        <w:pStyle w:val="a0"/>
        <w:spacing w:before="120" w:after="0"/>
        <w:rPr>
          <w:rFonts w:eastAsiaTheme="minorEastAsia"/>
          <w:lang w:eastAsia="zh-CN"/>
        </w:rPr>
      </w:pPr>
      <w:r>
        <w:rPr>
          <w:rFonts w:eastAsiaTheme="minorEastAsia" w:hint="eastAsia"/>
          <w:lang w:eastAsia="zh-CN"/>
        </w:rPr>
        <w:t xml:space="preserve">BS-centric mechanism which is analogous to LTE is a straight forward </w:t>
      </w:r>
      <w:r w:rsidR="0037375C">
        <w:rPr>
          <w:rFonts w:eastAsiaTheme="minorEastAsia"/>
          <w:lang w:eastAsia="zh-CN"/>
        </w:rPr>
        <w:t>mechanism;</w:t>
      </w:r>
      <w:r>
        <w:rPr>
          <w:rFonts w:eastAsiaTheme="minorEastAsia" w:hint="eastAsia"/>
          <w:lang w:eastAsia="zh-CN"/>
        </w:rPr>
        <w:t xml:space="preserve"> </w:t>
      </w:r>
      <w:r w:rsidR="00384D49">
        <w:rPr>
          <w:rFonts w:eastAsiaTheme="minorEastAsia" w:hint="eastAsia"/>
          <w:lang w:eastAsia="zh-CN"/>
        </w:rPr>
        <w:t>as</w:t>
      </w:r>
      <w:r>
        <w:rPr>
          <w:rFonts w:eastAsiaTheme="minorEastAsia" w:hint="eastAsia"/>
          <w:lang w:eastAsia="zh-CN"/>
        </w:rPr>
        <w:t xml:space="preserve"> far as the channel information at the network is not outdated codebook design with </w:t>
      </w:r>
      <w:r>
        <w:rPr>
          <w:rFonts w:eastAsiaTheme="minorEastAsia"/>
          <w:lang w:eastAsia="zh-CN"/>
        </w:rPr>
        <w:t>“</w:t>
      </w:r>
      <w:r>
        <w:rPr>
          <w:rFonts w:eastAsiaTheme="minorEastAsia" w:hint="eastAsia"/>
          <w:lang w:eastAsia="zh-CN"/>
        </w:rPr>
        <w:t>antenna selection</w:t>
      </w:r>
      <w:r>
        <w:rPr>
          <w:rFonts w:eastAsiaTheme="minorEastAsia"/>
          <w:lang w:eastAsia="zh-CN"/>
        </w:rPr>
        <w:t>”</w:t>
      </w:r>
      <w:r>
        <w:rPr>
          <w:rFonts w:eastAsiaTheme="minorEastAsia" w:hint="eastAsia"/>
          <w:lang w:eastAsia="zh-CN"/>
        </w:rPr>
        <w:t xml:space="preserve"> </w:t>
      </w:r>
      <w:proofErr w:type="spellStart"/>
      <w:r>
        <w:rPr>
          <w:rFonts w:eastAsiaTheme="minorEastAsia" w:hint="eastAsia"/>
          <w:lang w:eastAsia="zh-CN"/>
        </w:rPr>
        <w:t>precoding</w:t>
      </w:r>
      <w:proofErr w:type="spellEnd"/>
      <w:r>
        <w:rPr>
          <w:rFonts w:eastAsiaTheme="minorEastAsia" w:hint="eastAsia"/>
          <w:lang w:eastAsia="zh-CN"/>
        </w:rPr>
        <w:t xml:space="preserve"> vectors will solve the antenna blockage issue. </w:t>
      </w:r>
      <w:r w:rsidR="00F11EC4">
        <w:rPr>
          <w:rFonts w:eastAsiaTheme="minorEastAsia"/>
          <w:lang w:eastAsia="zh-CN"/>
        </w:rPr>
        <w:t>T</w:t>
      </w:r>
      <w:r w:rsidR="00F11EC4">
        <w:rPr>
          <w:rFonts w:eastAsiaTheme="minorEastAsia" w:hint="eastAsia"/>
          <w:lang w:eastAsia="zh-CN"/>
        </w:rPr>
        <w:t xml:space="preserve">he network will measures UL channel and derive RI, PMI and MCS then indicate to the UE using control channel. </w:t>
      </w:r>
      <w:r w:rsidR="00F11EC4">
        <w:rPr>
          <w:rFonts w:eastAsiaTheme="minorEastAsia"/>
          <w:lang w:eastAsia="zh-CN"/>
        </w:rPr>
        <w:t>B</w:t>
      </w:r>
      <w:r w:rsidR="00F11EC4">
        <w:rPr>
          <w:rFonts w:eastAsiaTheme="minorEastAsia" w:hint="eastAsia"/>
          <w:lang w:eastAsia="zh-CN"/>
        </w:rPr>
        <w:t>asically there is no impact of antenna blockage on this type of operation.</w:t>
      </w:r>
    </w:p>
    <w:p w:rsidR="0024174F" w:rsidRDefault="00031F14" w:rsidP="007C2334">
      <w:pPr>
        <w:pStyle w:val="a0"/>
        <w:spacing w:before="120" w:after="0"/>
        <w:rPr>
          <w:rFonts w:eastAsiaTheme="minorEastAsia"/>
          <w:lang w:eastAsia="zh-CN"/>
        </w:rPr>
      </w:pPr>
      <w:r>
        <w:rPr>
          <w:rFonts w:eastAsiaTheme="minorEastAsia"/>
          <w:lang w:eastAsia="zh-CN"/>
        </w:rPr>
        <w:t>F</w:t>
      </w:r>
      <w:r>
        <w:rPr>
          <w:rFonts w:eastAsiaTheme="minorEastAsia" w:hint="eastAsia"/>
          <w:lang w:eastAsia="zh-CN"/>
        </w:rPr>
        <w:t>or UE-ai</w:t>
      </w:r>
      <w:r w:rsidR="0024174F">
        <w:rPr>
          <w:rFonts w:eastAsiaTheme="minorEastAsia" w:hint="eastAsia"/>
          <w:lang w:eastAsia="zh-CN"/>
        </w:rPr>
        <w:t>ded</w:t>
      </w:r>
      <w:r w:rsidR="00493948">
        <w:rPr>
          <w:rFonts w:eastAsiaTheme="minorEastAsia" w:hint="eastAsia"/>
          <w:lang w:eastAsia="zh-CN"/>
        </w:rPr>
        <w:t xml:space="preserve"> BS-centric mechanism, where </w:t>
      </w:r>
      <w:r w:rsidR="00493948" w:rsidRPr="00380D9B">
        <w:rPr>
          <w:lang w:eastAsia="ja-JP"/>
        </w:rPr>
        <w:t xml:space="preserve">UE recommends candidate UL </w:t>
      </w:r>
      <w:proofErr w:type="spellStart"/>
      <w:r w:rsidR="00493948" w:rsidRPr="00380D9B">
        <w:rPr>
          <w:lang w:eastAsia="ja-JP"/>
        </w:rPr>
        <w:t>precoders</w:t>
      </w:r>
      <w:proofErr w:type="spellEnd"/>
      <w:r w:rsidR="00493948" w:rsidRPr="00380D9B">
        <w:rPr>
          <w:lang w:eastAsia="ja-JP"/>
        </w:rPr>
        <w:t xml:space="preserve"> from a predefined codebook to </w:t>
      </w:r>
      <w:r w:rsidR="00493948">
        <w:rPr>
          <w:lang w:eastAsia="ja-JP"/>
        </w:rPr>
        <w:t>BS</w:t>
      </w:r>
      <w:r w:rsidR="00AC3599">
        <w:rPr>
          <w:rFonts w:eastAsiaTheme="minorEastAsia" w:hint="eastAsia"/>
          <w:lang w:eastAsia="zh-CN"/>
        </w:rPr>
        <w:t xml:space="preserve"> </w:t>
      </w:r>
      <w:r w:rsidR="00AC3599" w:rsidRPr="00380D9B">
        <w:rPr>
          <w:lang w:eastAsia="ja-JP"/>
        </w:rPr>
        <w:t>based on DL RS measurement</w:t>
      </w:r>
      <w:r w:rsidR="00493948" w:rsidRPr="00380D9B">
        <w:rPr>
          <w:lang w:eastAsia="ja-JP"/>
        </w:rPr>
        <w:t xml:space="preserve">, </w:t>
      </w:r>
      <w:r w:rsidR="00493948">
        <w:rPr>
          <w:lang w:eastAsia="ja-JP"/>
        </w:rPr>
        <w:t>and BS</w:t>
      </w:r>
      <w:r w:rsidR="00493948" w:rsidRPr="00380D9B">
        <w:rPr>
          <w:lang w:eastAsia="ja-JP"/>
        </w:rPr>
        <w:t xml:space="preserve"> determines the final </w:t>
      </w:r>
      <w:proofErr w:type="spellStart"/>
      <w:r w:rsidR="00493948" w:rsidRPr="00380D9B">
        <w:rPr>
          <w:lang w:eastAsia="ja-JP"/>
        </w:rPr>
        <w:t>precoder</w:t>
      </w:r>
      <w:proofErr w:type="spellEnd"/>
      <w:r w:rsidR="00534D77">
        <w:rPr>
          <w:rFonts w:eastAsiaTheme="minorEastAsia" w:hint="eastAsia"/>
          <w:lang w:eastAsia="zh-CN"/>
        </w:rPr>
        <w:t>.</w:t>
      </w:r>
      <w:r w:rsidR="00493948">
        <w:rPr>
          <w:rFonts w:eastAsiaTheme="minorEastAsia" w:hint="eastAsia"/>
          <w:lang w:eastAsia="zh-CN"/>
        </w:rPr>
        <w:t xml:space="preserve"> </w:t>
      </w:r>
      <w:r w:rsidR="00534D77">
        <w:rPr>
          <w:rFonts w:eastAsiaTheme="minorEastAsia" w:hint="eastAsia"/>
          <w:lang w:eastAsia="zh-CN"/>
        </w:rPr>
        <w:t>B</w:t>
      </w:r>
      <w:r w:rsidR="00493948">
        <w:rPr>
          <w:rFonts w:eastAsiaTheme="minorEastAsia" w:hint="eastAsia"/>
          <w:lang w:eastAsia="zh-CN"/>
        </w:rPr>
        <w:t xml:space="preserve">efore the UE recommends candidate </w:t>
      </w:r>
      <w:proofErr w:type="spellStart"/>
      <w:r w:rsidR="00493948">
        <w:rPr>
          <w:rFonts w:eastAsiaTheme="minorEastAsia" w:hint="eastAsia"/>
          <w:lang w:eastAsia="zh-CN"/>
        </w:rPr>
        <w:t>precoders</w:t>
      </w:r>
      <w:proofErr w:type="spellEnd"/>
      <w:r w:rsidR="00F11EC4">
        <w:rPr>
          <w:rFonts w:eastAsiaTheme="minorEastAsia" w:hint="eastAsia"/>
          <w:lang w:eastAsia="zh-CN"/>
        </w:rPr>
        <w:t>,</w:t>
      </w:r>
      <w:r w:rsidR="00493948">
        <w:rPr>
          <w:rFonts w:eastAsiaTheme="minorEastAsia" w:hint="eastAsia"/>
          <w:lang w:eastAsia="zh-CN"/>
        </w:rPr>
        <w:t xml:space="preserve"> BS has to indicate RI </w:t>
      </w:r>
      <w:r w:rsidR="00DE6E99">
        <w:rPr>
          <w:rFonts w:eastAsiaTheme="minorEastAsia" w:hint="eastAsia"/>
          <w:lang w:eastAsia="zh-CN"/>
        </w:rPr>
        <w:t xml:space="preserve">to the UE </w:t>
      </w:r>
      <w:r w:rsidR="00493948">
        <w:rPr>
          <w:rFonts w:eastAsiaTheme="minorEastAsia" w:hint="eastAsia"/>
          <w:lang w:eastAsia="zh-CN"/>
        </w:rPr>
        <w:t xml:space="preserve">or the </w:t>
      </w:r>
      <w:r w:rsidR="00493948">
        <w:rPr>
          <w:rFonts w:eastAsiaTheme="minorEastAsia"/>
          <w:lang w:eastAsia="zh-CN"/>
        </w:rPr>
        <w:t>candidate</w:t>
      </w:r>
      <w:r w:rsidR="00493948">
        <w:rPr>
          <w:rFonts w:eastAsiaTheme="minorEastAsia" w:hint="eastAsia"/>
          <w:lang w:eastAsia="zh-CN"/>
        </w:rPr>
        <w:t xml:space="preserve"> </w:t>
      </w:r>
      <w:proofErr w:type="spellStart"/>
      <w:r w:rsidR="00493948">
        <w:rPr>
          <w:rFonts w:eastAsiaTheme="minorEastAsia" w:hint="eastAsia"/>
          <w:lang w:eastAsia="zh-CN"/>
        </w:rPr>
        <w:t>precoders</w:t>
      </w:r>
      <w:proofErr w:type="spellEnd"/>
      <w:r w:rsidR="00493948">
        <w:rPr>
          <w:rFonts w:eastAsiaTheme="minorEastAsia" w:hint="eastAsia"/>
          <w:lang w:eastAsia="zh-CN"/>
        </w:rPr>
        <w:t xml:space="preserve"> include all possible </w:t>
      </w:r>
      <w:r w:rsidR="00DE6E99">
        <w:rPr>
          <w:rFonts w:eastAsiaTheme="minorEastAsia" w:hint="eastAsia"/>
          <w:lang w:eastAsia="zh-CN"/>
        </w:rPr>
        <w:t>ranks</w:t>
      </w:r>
      <w:r w:rsidR="00493948">
        <w:rPr>
          <w:rFonts w:eastAsiaTheme="minorEastAsia" w:hint="eastAsia"/>
          <w:lang w:eastAsia="zh-CN"/>
        </w:rPr>
        <w:t xml:space="preserve">. </w:t>
      </w:r>
      <w:r w:rsidR="00F11EC4">
        <w:rPr>
          <w:rFonts w:eastAsiaTheme="minorEastAsia"/>
          <w:lang w:eastAsia="zh-CN"/>
        </w:rPr>
        <w:t>I</w:t>
      </w:r>
      <w:r w:rsidR="00F11EC4">
        <w:rPr>
          <w:rFonts w:eastAsiaTheme="minorEastAsia" w:hint="eastAsia"/>
          <w:lang w:eastAsia="zh-CN"/>
        </w:rPr>
        <w:t xml:space="preserve">f the receive and transmit antennas are same, then the recommended </w:t>
      </w:r>
      <w:r w:rsidR="00F11EC4">
        <w:rPr>
          <w:rFonts w:eastAsiaTheme="minorEastAsia"/>
          <w:lang w:eastAsia="zh-CN"/>
        </w:rPr>
        <w:t>candidate</w:t>
      </w:r>
      <w:r w:rsidR="00F11EC4">
        <w:rPr>
          <w:rFonts w:eastAsiaTheme="minorEastAsia" w:hint="eastAsia"/>
          <w:lang w:eastAsia="zh-CN"/>
        </w:rPr>
        <w:t xml:space="preserve"> UL </w:t>
      </w:r>
      <w:proofErr w:type="spellStart"/>
      <w:r w:rsidR="00F11EC4">
        <w:rPr>
          <w:rFonts w:eastAsiaTheme="minorEastAsia" w:hint="eastAsia"/>
          <w:lang w:eastAsia="zh-CN"/>
        </w:rPr>
        <w:t>precoders</w:t>
      </w:r>
      <w:proofErr w:type="spellEnd"/>
      <w:r w:rsidR="00F11EC4">
        <w:rPr>
          <w:rFonts w:eastAsiaTheme="minorEastAsia" w:hint="eastAsia"/>
          <w:lang w:eastAsia="zh-CN"/>
        </w:rPr>
        <w:t xml:space="preserve"> already takes antenna blockage into account. </w:t>
      </w:r>
      <w:r w:rsidR="00AC3599">
        <w:rPr>
          <w:rFonts w:eastAsiaTheme="minorEastAsia" w:hint="eastAsia"/>
          <w:lang w:eastAsia="zh-CN"/>
        </w:rPr>
        <w:t>However, if</w:t>
      </w:r>
      <w:r w:rsidR="00CD4EC3">
        <w:rPr>
          <w:rFonts w:eastAsiaTheme="minorEastAsia" w:hint="eastAsia"/>
          <w:lang w:eastAsia="zh-CN"/>
        </w:rPr>
        <w:t xml:space="preserve"> the </w:t>
      </w:r>
      <w:r w:rsidR="00AC3599">
        <w:rPr>
          <w:rFonts w:eastAsiaTheme="minorEastAsia" w:hint="eastAsia"/>
          <w:lang w:eastAsia="zh-CN"/>
        </w:rPr>
        <w:t xml:space="preserve">UE </w:t>
      </w:r>
      <w:r w:rsidR="00AC3599">
        <w:rPr>
          <w:rFonts w:eastAsiaTheme="minorEastAsia"/>
          <w:lang w:eastAsia="zh-CN"/>
        </w:rPr>
        <w:t>receive</w:t>
      </w:r>
      <w:r w:rsidR="00AC3599">
        <w:rPr>
          <w:rFonts w:eastAsiaTheme="minorEastAsia" w:hint="eastAsia"/>
          <w:lang w:eastAsia="zh-CN"/>
        </w:rPr>
        <w:t xml:space="preserve"> and transmit antennas are different</w:t>
      </w:r>
      <w:r w:rsidR="00534D77">
        <w:rPr>
          <w:rFonts w:eastAsiaTheme="minorEastAsia" w:hint="eastAsia"/>
          <w:lang w:eastAsia="zh-CN"/>
        </w:rPr>
        <w:t xml:space="preserve"> </w:t>
      </w:r>
      <w:r w:rsidR="00AC3599">
        <w:rPr>
          <w:rFonts w:eastAsiaTheme="minorEastAsia" w:hint="eastAsia"/>
          <w:lang w:eastAsia="zh-CN"/>
        </w:rPr>
        <w:t xml:space="preserve">then </w:t>
      </w:r>
      <w:r w:rsidR="00534D77">
        <w:rPr>
          <w:rFonts w:eastAsiaTheme="minorEastAsia" w:hint="eastAsia"/>
          <w:lang w:eastAsia="zh-CN"/>
        </w:rPr>
        <w:t xml:space="preserve">antenna blockage </w:t>
      </w:r>
      <w:r w:rsidR="00AC3599">
        <w:rPr>
          <w:rFonts w:eastAsiaTheme="minorEastAsia" w:hint="eastAsia"/>
          <w:lang w:eastAsia="zh-CN"/>
        </w:rPr>
        <w:t xml:space="preserve">may not be reflected on the </w:t>
      </w:r>
      <w:r w:rsidR="00534D77">
        <w:rPr>
          <w:rFonts w:eastAsiaTheme="minorEastAsia" w:hint="eastAsia"/>
          <w:lang w:eastAsia="zh-CN"/>
        </w:rPr>
        <w:t>recommend</w:t>
      </w:r>
      <w:r w:rsidR="00AC3599">
        <w:rPr>
          <w:rFonts w:eastAsiaTheme="minorEastAsia" w:hint="eastAsia"/>
          <w:lang w:eastAsia="zh-CN"/>
        </w:rPr>
        <w:t>ed</w:t>
      </w:r>
      <w:r w:rsidR="00534D77">
        <w:rPr>
          <w:rFonts w:eastAsiaTheme="minorEastAsia" w:hint="eastAsia"/>
          <w:lang w:eastAsia="zh-CN"/>
        </w:rPr>
        <w:t xml:space="preserve"> candidate </w:t>
      </w:r>
      <w:proofErr w:type="spellStart"/>
      <w:r w:rsidR="00534D77">
        <w:rPr>
          <w:rFonts w:eastAsiaTheme="minorEastAsia" w:hint="eastAsia"/>
          <w:lang w:eastAsia="zh-CN"/>
        </w:rPr>
        <w:t>precoders</w:t>
      </w:r>
      <w:proofErr w:type="spellEnd"/>
      <w:r w:rsidR="00534D77">
        <w:rPr>
          <w:rFonts w:eastAsiaTheme="minorEastAsia" w:hint="eastAsia"/>
          <w:lang w:eastAsia="zh-CN"/>
        </w:rPr>
        <w:t xml:space="preserve">. </w:t>
      </w:r>
      <w:r w:rsidR="00B555ED">
        <w:rPr>
          <w:rFonts w:eastAsiaTheme="minorEastAsia"/>
          <w:lang w:eastAsia="zh-CN"/>
        </w:rPr>
        <w:t>T</w:t>
      </w:r>
      <w:r w:rsidR="00B555ED">
        <w:rPr>
          <w:rFonts w:eastAsiaTheme="minorEastAsia" w:hint="eastAsia"/>
          <w:lang w:eastAsia="zh-CN"/>
        </w:rPr>
        <w:t xml:space="preserve">hus potential antenna blockage should be taken into account </w:t>
      </w:r>
      <w:r w:rsidR="001E4772">
        <w:rPr>
          <w:rFonts w:eastAsiaTheme="minorEastAsia" w:hint="eastAsia"/>
          <w:lang w:eastAsia="zh-CN"/>
        </w:rPr>
        <w:t>while considering</w:t>
      </w:r>
      <w:r w:rsidR="00B555ED">
        <w:rPr>
          <w:rFonts w:eastAsiaTheme="minorEastAsia" w:hint="eastAsia"/>
          <w:lang w:eastAsia="zh-CN"/>
        </w:rPr>
        <w:t xml:space="preserve"> this type of operation.</w:t>
      </w:r>
    </w:p>
    <w:p w:rsidR="00F749EC" w:rsidRDefault="00AC3599" w:rsidP="007C2334">
      <w:pPr>
        <w:pStyle w:val="a0"/>
        <w:spacing w:before="120" w:after="0"/>
        <w:rPr>
          <w:rFonts w:eastAsiaTheme="minorEastAsia"/>
          <w:lang w:eastAsia="zh-CN"/>
        </w:rPr>
      </w:pPr>
      <w:r>
        <w:rPr>
          <w:rFonts w:eastAsiaTheme="minorEastAsia" w:hint="eastAsia"/>
          <w:lang w:eastAsia="zh-CN"/>
        </w:rPr>
        <w:t xml:space="preserve">For </w:t>
      </w:r>
      <w:r w:rsidRPr="00201939">
        <w:rPr>
          <w:lang w:eastAsia="ja-JP"/>
        </w:rPr>
        <w:t>UE–</w:t>
      </w:r>
      <w:r w:rsidR="00ED0E2E">
        <w:rPr>
          <w:lang w:eastAsia="ja-JP"/>
        </w:rPr>
        <w:t>centric</w:t>
      </w:r>
      <w:r>
        <w:rPr>
          <w:lang w:eastAsia="ja-JP"/>
        </w:rPr>
        <w:t xml:space="preserve"> BS-aided mechanism</w:t>
      </w:r>
      <w:r>
        <w:rPr>
          <w:rFonts w:eastAsiaTheme="minorEastAsia" w:hint="eastAsia"/>
          <w:lang w:eastAsia="zh-CN"/>
        </w:rPr>
        <w:t xml:space="preserve">, </w:t>
      </w:r>
      <w:r w:rsidR="00CD4EC3">
        <w:rPr>
          <w:rFonts w:eastAsiaTheme="minorEastAsia" w:hint="eastAsia"/>
          <w:lang w:eastAsia="zh-CN"/>
        </w:rPr>
        <w:t xml:space="preserve">where BS provides CSI, e.g. channel response or interference related information, to the UE then </w:t>
      </w:r>
      <w:r w:rsidR="00CD4EC3">
        <w:rPr>
          <w:lang w:eastAsia="ja-JP"/>
        </w:rPr>
        <w:t xml:space="preserve">the UE determines the final </w:t>
      </w:r>
      <w:proofErr w:type="spellStart"/>
      <w:r w:rsidR="00CD4EC3">
        <w:rPr>
          <w:lang w:eastAsia="ja-JP"/>
        </w:rPr>
        <w:t>precoder</w:t>
      </w:r>
      <w:proofErr w:type="spellEnd"/>
      <w:r w:rsidR="00DF3D6F">
        <w:rPr>
          <w:rFonts w:eastAsiaTheme="minorEastAsia" w:hint="eastAsia"/>
          <w:lang w:eastAsia="zh-CN"/>
        </w:rPr>
        <w:t>. Similar to UE-aided</w:t>
      </w:r>
      <w:r w:rsidR="00CD4EC3">
        <w:rPr>
          <w:rFonts w:eastAsiaTheme="minorEastAsia" w:hint="eastAsia"/>
          <w:lang w:eastAsia="zh-CN"/>
        </w:rPr>
        <w:t xml:space="preserve"> BS-centric mechanism, if the UE </w:t>
      </w:r>
      <w:r w:rsidR="00CD4EC3">
        <w:rPr>
          <w:rFonts w:eastAsiaTheme="minorEastAsia"/>
          <w:lang w:eastAsia="zh-CN"/>
        </w:rPr>
        <w:t>receive</w:t>
      </w:r>
      <w:r w:rsidR="00CD4EC3">
        <w:rPr>
          <w:rFonts w:eastAsiaTheme="minorEastAsia" w:hint="eastAsia"/>
          <w:lang w:eastAsia="zh-CN"/>
        </w:rPr>
        <w:t xml:space="preserve"> and transmit antennas are different then antenna blockage may not be reflected on the recommended candidate </w:t>
      </w:r>
      <w:proofErr w:type="spellStart"/>
      <w:r w:rsidR="00CD4EC3">
        <w:rPr>
          <w:rFonts w:eastAsiaTheme="minorEastAsia" w:hint="eastAsia"/>
          <w:lang w:eastAsia="zh-CN"/>
        </w:rPr>
        <w:t>precoders</w:t>
      </w:r>
      <w:proofErr w:type="spellEnd"/>
      <w:r w:rsidR="00CD4EC3">
        <w:rPr>
          <w:rFonts w:eastAsiaTheme="minorEastAsia" w:hint="eastAsia"/>
          <w:lang w:eastAsia="zh-CN"/>
        </w:rPr>
        <w:t>.</w:t>
      </w:r>
    </w:p>
    <w:p w:rsidR="00CD4EC3" w:rsidRPr="004D21A2" w:rsidRDefault="004D21A2" w:rsidP="007C2334">
      <w:pPr>
        <w:pStyle w:val="a0"/>
        <w:spacing w:before="120" w:after="0"/>
        <w:rPr>
          <w:rFonts w:eastAsiaTheme="minorEastAsia"/>
          <w:i/>
          <w:lang w:eastAsia="zh-CN"/>
        </w:rPr>
      </w:pPr>
      <w:r w:rsidRPr="004D21A2">
        <w:rPr>
          <w:rFonts w:eastAsiaTheme="minorEastAsia"/>
          <w:i/>
          <w:lang w:eastAsia="zh-CN"/>
        </w:rPr>
        <w:t>O</w:t>
      </w:r>
      <w:r w:rsidRPr="004D21A2">
        <w:rPr>
          <w:rFonts w:eastAsiaTheme="minorEastAsia" w:hint="eastAsia"/>
          <w:i/>
          <w:lang w:eastAsia="zh-CN"/>
        </w:rPr>
        <w:t xml:space="preserve">bservation: </w:t>
      </w:r>
      <w:r w:rsidR="005E4AB0">
        <w:rPr>
          <w:rFonts w:eastAsiaTheme="minorEastAsia" w:hint="eastAsia"/>
          <w:i/>
          <w:lang w:eastAsia="zh-CN"/>
        </w:rPr>
        <w:t xml:space="preserve">BS-centric mechanism is a </w:t>
      </w:r>
      <w:r w:rsidR="005E4AB0">
        <w:rPr>
          <w:rFonts w:eastAsiaTheme="minorEastAsia"/>
          <w:i/>
          <w:lang w:eastAsia="zh-CN"/>
        </w:rPr>
        <w:t>straight</w:t>
      </w:r>
      <w:r w:rsidR="005E4AB0">
        <w:rPr>
          <w:rFonts w:eastAsiaTheme="minorEastAsia" w:hint="eastAsia"/>
          <w:i/>
          <w:lang w:eastAsia="zh-CN"/>
        </w:rPr>
        <w:t xml:space="preserve"> forward operation which is not prone to potential antenna blockage at the UE side.</w:t>
      </w:r>
    </w:p>
    <w:p w:rsidR="004D21A2" w:rsidRPr="00CD4EC3" w:rsidRDefault="004D21A2" w:rsidP="007C2334">
      <w:pPr>
        <w:pStyle w:val="a0"/>
        <w:spacing w:before="120" w:after="0"/>
        <w:rPr>
          <w:rFonts w:eastAsiaTheme="minorEastAsia"/>
          <w:lang w:eastAsia="zh-CN"/>
        </w:rPr>
      </w:pPr>
    </w:p>
    <w:p w:rsidR="00ED0914" w:rsidRPr="00ED0914" w:rsidRDefault="00ED0914" w:rsidP="007C2334">
      <w:pPr>
        <w:pStyle w:val="a0"/>
        <w:spacing w:before="120" w:after="0"/>
        <w:rPr>
          <w:rFonts w:eastAsia="宋体"/>
          <w:b/>
          <w:lang w:eastAsia="zh-CN"/>
        </w:rPr>
      </w:pPr>
      <w:r w:rsidRPr="00ED0914">
        <w:rPr>
          <w:rFonts w:eastAsia="宋体" w:hint="eastAsia"/>
          <w:b/>
          <w:lang w:eastAsia="zh-CN"/>
        </w:rPr>
        <w:t>Non-codebook based transmission</w:t>
      </w:r>
    </w:p>
    <w:p w:rsidR="00FD720C" w:rsidRDefault="00804C00" w:rsidP="007C2334">
      <w:pPr>
        <w:pStyle w:val="a0"/>
        <w:spacing w:before="120" w:after="0"/>
        <w:rPr>
          <w:rFonts w:eastAsiaTheme="minorEastAsia"/>
          <w:lang w:eastAsia="zh-CN"/>
        </w:rPr>
      </w:pPr>
      <w:r>
        <w:rPr>
          <w:rFonts w:eastAsia="宋体"/>
          <w:lang w:eastAsia="zh-CN"/>
        </w:rPr>
        <w:t>I</w:t>
      </w:r>
      <w:r>
        <w:rPr>
          <w:rFonts w:eastAsia="宋体" w:hint="eastAsia"/>
          <w:lang w:eastAsia="zh-CN"/>
        </w:rPr>
        <w:t xml:space="preserve">n non-codebook based transmission schemes there is no predefined set of codebooks. </w:t>
      </w:r>
      <w:r>
        <w:rPr>
          <w:rFonts w:eastAsia="宋体"/>
          <w:lang w:eastAsia="zh-CN"/>
        </w:rPr>
        <w:t>C</w:t>
      </w:r>
      <w:r>
        <w:rPr>
          <w:rFonts w:eastAsia="宋体" w:hint="eastAsia"/>
          <w:lang w:eastAsia="zh-CN"/>
        </w:rPr>
        <w:t xml:space="preserve">hannel reciprocity based mechanism has been discussed above. </w:t>
      </w:r>
      <w:r>
        <w:rPr>
          <w:rFonts w:eastAsia="宋体"/>
          <w:lang w:eastAsia="zh-CN"/>
        </w:rPr>
        <w:t>O</w:t>
      </w:r>
      <w:r>
        <w:rPr>
          <w:rFonts w:eastAsia="宋体" w:hint="eastAsia"/>
          <w:lang w:eastAsia="zh-CN"/>
        </w:rPr>
        <w:t xml:space="preserve">ther mechanisms discussed in RAN1#86 are </w:t>
      </w:r>
      <w:r>
        <w:rPr>
          <w:lang w:eastAsia="ja-JP"/>
        </w:rPr>
        <w:t>UE–aided BS</w:t>
      </w:r>
      <w:r w:rsidRPr="00201939">
        <w:rPr>
          <w:lang w:eastAsia="ja-JP"/>
        </w:rPr>
        <w:t>-centric</w:t>
      </w:r>
      <w:r>
        <w:rPr>
          <w:lang w:eastAsia="ja-JP"/>
        </w:rPr>
        <w:t xml:space="preserve"> mechanism</w:t>
      </w:r>
      <w:r>
        <w:rPr>
          <w:rFonts w:eastAsiaTheme="minorEastAsia" w:hint="eastAsia"/>
          <w:lang w:eastAsia="zh-CN"/>
        </w:rPr>
        <w:t xml:space="preserve"> and </w:t>
      </w:r>
      <w:r w:rsidRPr="00201939">
        <w:rPr>
          <w:lang w:eastAsia="ja-JP"/>
        </w:rPr>
        <w:t>UE–</w:t>
      </w:r>
      <w:r>
        <w:rPr>
          <w:lang w:eastAsia="ja-JP"/>
        </w:rPr>
        <w:t>centric BS-aided mechanism</w:t>
      </w:r>
      <w:r w:rsidR="00E16669">
        <w:rPr>
          <w:rFonts w:eastAsiaTheme="minorEastAsia" w:hint="eastAsia"/>
          <w:lang w:eastAsia="zh-CN"/>
        </w:rPr>
        <w:t>.</w:t>
      </w:r>
      <w:r w:rsidR="00120984">
        <w:rPr>
          <w:rFonts w:eastAsiaTheme="minorEastAsia" w:hint="eastAsia"/>
          <w:lang w:eastAsia="zh-CN"/>
        </w:rPr>
        <w:t xml:space="preserve"> </w:t>
      </w:r>
    </w:p>
    <w:p w:rsidR="00FD720C" w:rsidRDefault="00120984" w:rsidP="007C2334">
      <w:pPr>
        <w:pStyle w:val="a0"/>
        <w:spacing w:before="120" w:after="0"/>
        <w:rPr>
          <w:rFonts w:eastAsiaTheme="minorEastAsia"/>
          <w:lang w:eastAsia="zh-CN"/>
        </w:rPr>
      </w:pPr>
      <w:r>
        <w:rPr>
          <w:rFonts w:eastAsiaTheme="minorEastAsia" w:hint="eastAsia"/>
          <w:lang w:eastAsia="zh-CN"/>
        </w:rPr>
        <w:t xml:space="preserve">For </w:t>
      </w:r>
      <w:r>
        <w:rPr>
          <w:lang w:eastAsia="ja-JP"/>
        </w:rPr>
        <w:t>UE–aided BS</w:t>
      </w:r>
      <w:r w:rsidRPr="00201939">
        <w:rPr>
          <w:lang w:eastAsia="ja-JP"/>
        </w:rPr>
        <w:t>-centric</w:t>
      </w:r>
      <w:r>
        <w:rPr>
          <w:lang w:eastAsia="ja-JP"/>
        </w:rPr>
        <w:t xml:space="preserve"> mechanism</w:t>
      </w:r>
      <w:r>
        <w:rPr>
          <w:rFonts w:eastAsiaTheme="minorEastAsia" w:hint="eastAsia"/>
          <w:lang w:eastAsia="zh-CN"/>
        </w:rPr>
        <w:t xml:space="preserve">, </w:t>
      </w:r>
      <w:r w:rsidRPr="00380D9B">
        <w:rPr>
          <w:lang w:eastAsia="ja-JP"/>
        </w:rPr>
        <w:t xml:space="preserve">UE recommends candidate UL </w:t>
      </w:r>
      <w:proofErr w:type="spellStart"/>
      <w:r w:rsidRPr="00380D9B">
        <w:rPr>
          <w:lang w:eastAsia="ja-JP"/>
        </w:rPr>
        <w:t>precoders</w:t>
      </w:r>
      <w:proofErr w:type="spellEnd"/>
      <w:r w:rsidRPr="00380D9B">
        <w:rPr>
          <w:lang w:eastAsia="ja-JP"/>
        </w:rPr>
        <w:t xml:space="preserve"> to </w:t>
      </w:r>
      <w:r>
        <w:rPr>
          <w:lang w:eastAsia="ja-JP"/>
        </w:rPr>
        <w:t>BS</w:t>
      </w:r>
      <w:r w:rsidRPr="00380D9B">
        <w:rPr>
          <w:lang w:eastAsia="ja-JP"/>
        </w:rPr>
        <w:t xml:space="preserve"> based on DL RS measurement, </w:t>
      </w:r>
      <w:r>
        <w:rPr>
          <w:lang w:eastAsia="ja-JP"/>
        </w:rPr>
        <w:t>and BS</w:t>
      </w:r>
      <w:r w:rsidRPr="00380D9B">
        <w:rPr>
          <w:lang w:eastAsia="ja-JP"/>
        </w:rPr>
        <w:t xml:space="preserve"> determines the final </w:t>
      </w:r>
      <w:proofErr w:type="spellStart"/>
      <w:r w:rsidRPr="00380D9B">
        <w:rPr>
          <w:lang w:eastAsia="ja-JP"/>
        </w:rPr>
        <w:t>precoder</w:t>
      </w:r>
      <w:proofErr w:type="spellEnd"/>
      <w:r w:rsidRPr="00380D9B">
        <w:rPr>
          <w:lang w:eastAsia="ja-JP"/>
        </w:rPr>
        <w:t>.</w:t>
      </w:r>
      <w:r w:rsidR="00EE62C2">
        <w:rPr>
          <w:rFonts w:eastAsiaTheme="minorEastAsia" w:hint="eastAsia"/>
          <w:lang w:eastAsia="zh-CN"/>
        </w:rPr>
        <w:t xml:space="preserve"> Since there is no predefined set of codebooks, recommended </w:t>
      </w:r>
      <w:proofErr w:type="spellStart"/>
      <w:r w:rsidR="00EE62C2">
        <w:rPr>
          <w:rFonts w:eastAsiaTheme="minorEastAsia" w:hint="eastAsia"/>
          <w:lang w:eastAsia="zh-CN"/>
        </w:rPr>
        <w:t>precoders</w:t>
      </w:r>
      <w:proofErr w:type="spellEnd"/>
      <w:r w:rsidR="00EE62C2">
        <w:rPr>
          <w:rFonts w:eastAsiaTheme="minorEastAsia" w:hint="eastAsia"/>
          <w:lang w:eastAsia="zh-CN"/>
        </w:rPr>
        <w:t xml:space="preserve"> are sent e.g. through </w:t>
      </w:r>
      <w:proofErr w:type="spellStart"/>
      <w:r w:rsidR="00EE62C2">
        <w:rPr>
          <w:rFonts w:eastAsiaTheme="minorEastAsia" w:hint="eastAsia"/>
          <w:lang w:eastAsia="zh-CN"/>
        </w:rPr>
        <w:t>precoded</w:t>
      </w:r>
      <w:proofErr w:type="spellEnd"/>
      <w:r w:rsidR="00EE62C2">
        <w:rPr>
          <w:rFonts w:eastAsiaTheme="minorEastAsia" w:hint="eastAsia"/>
          <w:lang w:eastAsia="zh-CN"/>
        </w:rPr>
        <w:t xml:space="preserve"> SRS. </w:t>
      </w:r>
      <w:r w:rsidR="008051D5">
        <w:rPr>
          <w:rFonts w:eastAsiaTheme="minorEastAsia"/>
          <w:lang w:eastAsia="zh-CN"/>
        </w:rPr>
        <w:t>F</w:t>
      </w:r>
      <w:r w:rsidR="008051D5">
        <w:rPr>
          <w:rFonts w:eastAsiaTheme="minorEastAsia" w:hint="eastAsia"/>
          <w:lang w:eastAsia="zh-CN"/>
        </w:rPr>
        <w:t xml:space="preserve">or example, the UE </w:t>
      </w:r>
      <w:r w:rsidR="00490E7F">
        <w:rPr>
          <w:rFonts w:eastAsiaTheme="minorEastAsia" w:hint="eastAsia"/>
          <w:lang w:eastAsia="zh-CN"/>
        </w:rPr>
        <w:t xml:space="preserve">derives </w:t>
      </w:r>
      <w:proofErr w:type="spellStart"/>
      <w:r w:rsidR="00490E7F">
        <w:rPr>
          <w:rFonts w:eastAsiaTheme="minorEastAsia" w:hint="eastAsia"/>
          <w:lang w:eastAsia="zh-CN"/>
        </w:rPr>
        <w:t>precoder</w:t>
      </w:r>
      <w:proofErr w:type="spellEnd"/>
      <w:r w:rsidR="00490E7F">
        <w:rPr>
          <w:rFonts w:eastAsiaTheme="minorEastAsia" w:hint="eastAsia"/>
          <w:lang w:eastAsia="zh-CN"/>
        </w:rPr>
        <w:t xml:space="preserve"> from DL RS measurement and applies it on</w:t>
      </w:r>
      <w:r w:rsidR="008051D5">
        <w:rPr>
          <w:rFonts w:eastAsiaTheme="minorEastAsia" w:hint="eastAsia"/>
          <w:lang w:eastAsia="zh-CN"/>
        </w:rPr>
        <w:t xml:space="preserve"> SRS</w:t>
      </w:r>
      <w:r w:rsidR="00490E7F">
        <w:rPr>
          <w:rFonts w:eastAsiaTheme="minorEastAsia" w:hint="eastAsia"/>
          <w:lang w:eastAsia="zh-CN"/>
        </w:rPr>
        <w:t xml:space="preserve"> for UL transmission, if the UE </w:t>
      </w:r>
      <w:r w:rsidR="00490E7F">
        <w:rPr>
          <w:rFonts w:eastAsiaTheme="minorEastAsia"/>
          <w:lang w:eastAsia="zh-CN"/>
        </w:rPr>
        <w:t>receive</w:t>
      </w:r>
      <w:r w:rsidR="00490E7F">
        <w:rPr>
          <w:rFonts w:eastAsiaTheme="minorEastAsia" w:hint="eastAsia"/>
          <w:lang w:eastAsia="zh-CN"/>
        </w:rPr>
        <w:t xml:space="preserve"> and transmit antennas are different then the </w:t>
      </w:r>
      <w:proofErr w:type="spellStart"/>
      <w:r w:rsidR="00490E7F">
        <w:rPr>
          <w:rFonts w:eastAsiaTheme="minorEastAsia" w:hint="eastAsia"/>
          <w:lang w:eastAsia="zh-CN"/>
        </w:rPr>
        <w:t>precoders</w:t>
      </w:r>
      <w:proofErr w:type="spellEnd"/>
      <w:r w:rsidR="00490E7F">
        <w:rPr>
          <w:rFonts w:eastAsiaTheme="minorEastAsia" w:hint="eastAsia"/>
          <w:lang w:eastAsia="zh-CN"/>
        </w:rPr>
        <w:t xml:space="preserve"> may not be optimal for SRS transmission</w:t>
      </w:r>
      <w:r w:rsidR="009B58C3">
        <w:rPr>
          <w:rFonts w:eastAsiaTheme="minorEastAsia" w:hint="eastAsia"/>
          <w:lang w:eastAsia="zh-CN"/>
        </w:rPr>
        <w:t xml:space="preserve"> and may not reflect the antenna blockage</w:t>
      </w:r>
      <w:r w:rsidR="00EE62C2">
        <w:rPr>
          <w:rFonts w:eastAsiaTheme="minorEastAsia" w:hint="eastAsia"/>
          <w:lang w:eastAsia="zh-CN"/>
        </w:rPr>
        <w:t xml:space="preserve">. </w:t>
      </w:r>
    </w:p>
    <w:p w:rsidR="00652E87" w:rsidRPr="00EA3709" w:rsidRDefault="00EA3709" w:rsidP="007C2334">
      <w:pPr>
        <w:pStyle w:val="a0"/>
        <w:spacing w:before="120" w:after="0"/>
        <w:rPr>
          <w:rFonts w:eastAsiaTheme="minorEastAsia"/>
          <w:lang w:eastAsia="zh-CN"/>
        </w:rPr>
      </w:pPr>
      <w:r>
        <w:rPr>
          <w:rFonts w:eastAsiaTheme="minorEastAsia" w:hint="eastAsia"/>
          <w:lang w:eastAsia="zh-CN"/>
        </w:rPr>
        <w:t xml:space="preserve">For </w:t>
      </w:r>
      <w:r w:rsidRPr="00201939">
        <w:rPr>
          <w:lang w:eastAsia="ja-JP"/>
        </w:rPr>
        <w:t>UE–</w:t>
      </w:r>
      <w:r>
        <w:rPr>
          <w:lang w:eastAsia="ja-JP"/>
        </w:rPr>
        <w:t>centric BS-aided mechanism</w:t>
      </w:r>
      <w:r>
        <w:rPr>
          <w:rFonts w:eastAsiaTheme="minorEastAsia" w:hint="eastAsia"/>
          <w:lang w:eastAsia="zh-CN"/>
        </w:rPr>
        <w:t>, similar to</w:t>
      </w:r>
      <w:r w:rsidR="00755DFD">
        <w:rPr>
          <w:rFonts w:eastAsiaTheme="minorEastAsia" w:hint="eastAsia"/>
          <w:lang w:eastAsia="zh-CN"/>
        </w:rPr>
        <w:t xml:space="preserve"> its counterpart in</w:t>
      </w:r>
      <w:r>
        <w:rPr>
          <w:rFonts w:eastAsiaTheme="minorEastAsia" w:hint="eastAsia"/>
          <w:lang w:eastAsia="zh-CN"/>
        </w:rPr>
        <w:t xml:space="preserve"> codebook based mechanism if the UE </w:t>
      </w:r>
      <w:r>
        <w:rPr>
          <w:rFonts w:eastAsiaTheme="minorEastAsia"/>
          <w:lang w:eastAsia="zh-CN"/>
        </w:rPr>
        <w:t>receive</w:t>
      </w:r>
      <w:r>
        <w:rPr>
          <w:rFonts w:eastAsiaTheme="minorEastAsia" w:hint="eastAsia"/>
          <w:lang w:eastAsia="zh-CN"/>
        </w:rPr>
        <w:t xml:space="preserve"> and transmit antennas are different then antenna blockage may not be reflected on the recommended candidate </w:t>
      </w:r>
      <w:proofErr w:type="spellStart"/>
      <w:r>
        <w:rPr>
          <w:rFonts w:eastAsiaTheme="minorEastAsia" w:hint="eastAsia"/>
          <w:lang w:eastAsia="zh-CN"/>
        </w:rPr>
        <w:t>precoders</w:t>
      </w:r>
      <w:proofErr w:type="spellEnd"/>
      <w:r>
        <w:rPr>
          <w:rFonts w:eastAsiaTheme="minorEastAsia" w:hint="eastAsia"/>
          <w:lang w:eastAsia="zh-CN"/>
        </w:rPr>
        <w:t>.</w:t>
      </w:r>
    </w:p>
    <w:p w:rsidR="007471A8" w:rsidRPr="004D21A2" w:rsidRDefault="007471A8" w:rsidP="007471A8">
      <w:pPr>
        <w:pStyle w:val="a0"/>
        <w:spacing w:before="120" w:after="0"/>
        <w:rPr>
          <w:rFonts w:eastAsiaTheme="minorEastAsia"/>
          <w:i/>
          <w:lang w:eastAsia="zh-CN"/>
        </w:rPr>
      </w:pPr>
      <w:r w:rsidRPr="004D21A2">
        <w:rPr>
          <w:rFonts w:eastAsiaTheme="minorEastAsia"/>
          <w:i/>
          <w:lang w:eastAsia="zh-CN"/>
        </w:rPr>
        <w:t>O</w:t>
      </w:r>
      <w:r w:rsidRPr="004D21A2">
        <w:rPr>
          <w:rFonts w:eastAsiaTheme="minorEastAsia" w:hint="eastAsia"/>
          <w:i/>
          <w:lang w:eastAsia="zh-CN"/>
        </w:rPr>
        <w:t xml:space="preserve">bservation: </w:t>
      </w:r>
      <w:r w:rsidR="00056CA7">
        <w:rPr>
          <w:rFonts w:eastAsiaTheme="minorEastAsia" w:hint="eastAsia"/>
          <w:i/>
          <w:lang w:eastAsia="zh-CN"/>
        </w:rPr>
        <w:t xml:space="preserve">UE-aided BS-centric and UE-centric BS-aided mechanisms are prone to potential antenna blockage </w:t>
      </w:r>
      <w:r w:rsidR="00056CA7">
        <w:rPr>
          <w:rFonts w:eastAsiaTheme="minorEastAsia"/>
          <w:i/>
          <w:lang w:eastAsia="zh-CN"/>
        </w:rPr>
        <w:t>at the UE side.</w:t>
      </w:r>
    </w:p>
    <w:p w:rsidR="005E2844" w:rsidRDefault="005E2844" w:rsidP="007C2334">
      <w:pPr>
        <w:pStyle w:val="a0"/>
        <w:spacing w:before="120" w:after="0"/>
        <w:rPr>
          <w:rFonts w:eastAsiaTheme="minorEastAsia"/>
          <w:lang w:eastAsia="zh-CN"/>
        </w:rPr>
      </w:pPr>
    </w:p>
    <w:p w:rsidR="002B1BA9" w:rsidRPr="002B1BA9" w:rsidRDefault="002B1BA9" w:rsidP="007C2334">
      <w:pPr>
        <w:pStyle w:val="a0"/>
        <w:spacing w:before="120" w:after="0"/>
        <w:rPr>
          <w:rFonts w:eastAsia="宋体"/>
          <w:b/>
          <w:lang w:eastAsia="zh-CN"/>
        </w:rPr>
      </w:pPr>
      <w:r w:rsidRPr="002B1BA9">
        <w:rPr>
          <w:rFonts w:eastAsia="宋体" w:hint="eastAsia"/>
          <w:b/>
          <w:lang w:eastAsia="zh-CN"/>
        </w:rPr>
        <w:t>Open-Loop spatial multiplexing</w:t>
      </w:r>
    </w:p>
    <w:p w:rsidR="002B1BA9" w:rsidRDefault="0097230D" w:rsidP="007C2334">
      <w:pPr>
        <w:pStyle w:val="a0"/>
        <w:spacing w:before="120" w:after="0"/>
        <w:rPr>
          <w:rFonts w:eastAsiaTheme="minorEastAsia"/>
          <w:lang w:eastAsia="zh-CN"/>
        </w:rPr>
      </w:pPr>
      <w:r>
        <w:rPr>
          <w:rFonts w:eastAsiaTheme="minorEastAsia" w:hint="eastAsia"/>
          <w:lang w:eastAsia="zh-CN"/>
        </w:rPr>
        <w:t xml:space="preserve">Open-loop spatial </w:t>
      </w:r>
      <w:r>
        <w:rPr>
          <w:rFonts w:eastAsiaTheme="minorEastAsia"/>
          <w:lang w:eastAsia="zh-CN"/>
        </w:rPr>
        <w:t>multiplexing</w:t>
      </w:r>
      <w:r>
        <w:rPr>
          <w:rFonts w:eastAsiaTheme="minorEastAsia" w:hint="eastAsia"/>
          <w:lang w:eastAsia="zh-CN"/>
        </w:rPr>
        <w:t xml:space="preserve"> should also be considered for </w:t>
      </w:r>
      <w:r>
        <w:rPr>
          <w:rFonts w:eastAsiaTheme="minorEastAsia"/>
          <w:lang w:eastAsia="zh-CN"/>
        </w:rPr>
        <w:t>transmission</w:t>
      </w:r>
      <w:r>
        <w:rPr>
          <w:rFonts w:eastAsiaTheme="minorEastAsia" w:hint="eastAsia"/>
          <w:lang w:eastAsia="zh-CN"/>
        </w:rPr>
        <w:t xml:space="preserve"> in UL for its robustness against high Doppler and fading. Open-loop transmission scheme in UL can be similar to </w:t>
      </w:r>
      <w:r w:rsidR="00C46390">
        <w:rPr>
          <w:rFonts w:eastAsiaTheme="minorEastAsia"/>
          <w:lang w:eastAsia="zh-CN"/>
        </w:rPr>
        <w:t>DL;</w:t>
      </w:r>
      <w:r>
        <w:rPr>
          <w:rFonts w:eastAsiaTheme="minorEastAsia" w:hint="eastAsia"/>
          <w:lang w:eastAsia="zh-CN"/>
        </w:rPr>
        <w:t xml:space="preserve"> the exact scheme is for further study.</w:t>
      </w:r>
      <w:r w:rsidR="00B14257">
        <w:rPr>
          <w:rFonts w:eastAsiaTheme="minorEastAsia" w:hint="eastAsia"/>
          <w:lang w:eastAsia="zh-CN"/>
        </w:rPr>
        <w:t xml:space="preserve"> However, if </w:t>
      </w:r>
      <w:proofErr w:type="spellStart"/>
      <w:r w:rsidR="00B14257">
        <w:rPr>
          <w:rFonts w:eastAsiaTheme="minorEastAsia" w:hint="eastAsia"/>
          <w:lang w:eastAsia="zh-CN"/>
        </w:rPr>
        <w:t>precoder</w:t>
      </w:r>
      <w:proofErr w:type="spellEnd"/>
      <w:r w:rsidR="00B14257">
        <w:rPr>
          <w:rFonts w:eastAsiaTheme="minorEastAsia" w:hint="eastAsia"/>
          <w:lang w:eastAsia="zh-CN"/>
        </w:rPr>
        <w:t xml:space="preserve"> cycling type of scheme is used for open-loop spatial multiplexing the </w:t>
      </w:r>
      <w:proofErr w:type="spellStart"/>
      <w:r w:rsidR="00B14257">
        <w:rPr>
          <w:rFonts w:eastAsiaTheme="minorEastAsia" w:hint="eastAsia"/>
          <w:lang w:eastAsia="zh-CN"/>
        </w:rPr>
        <w:t>precoder</w:t>
      </w:r>
      <w:proofErr w:type="spellEnd"/>
      <w:r w:rsidR="006977CE">
        <w:rPr>
          <w:rFonts w:eastAsiaTheme="minorEastAsia" w:hint="eastAsia"/>
          <w:lang w:eastAsia="zh-CN"/>
        </w:rPr>
        <w:t xml:space="preserve"> design should take potential antenna blockage into account. </w:t>
      </w:r>
      <w:r w:rsidR="0052429E">
        <w:rPr>
          <w:rFonts w:eastAsiaTheme="minorEastAsia" w:hint="eastAsia"/>
          <w:lang w:eastAsia="zh-CN"/>
        </w:rPr>
        <w:t xml:space="preserve">For example, the </w:t>
      </w:r>
      <w:proofErr w:type="spellStart"/>
      <w:r w:rsidR="0052429E">
        <w:rPr>
          <w:rFonts w:eastAsiaTheme="minorEastAsia" w:hint="eastAsia"/>
          <w:lang w:eastAsia="zh-CN"/>
        </w:rPr>
        <w:t>precoder</w:t>
      </w:r>
      <w:proofErr w:type="spellEnd"/>
      <w:r w:rsidR="0052429E">
        <w:rPr>
          <w:rFonts w:eastAsiaTheme="minorEastAsia" w:hint="eastAsia"/>
          <w:lang w:eastAsia="zh-CN"/>
        </w:rPr>
        <w:t xml:space="preserve"> set is designed for 4 TX however if 2 antenna ports are blocked </w:t>
      </w:r>
      <w:r w:rsidR="00CF515F">
        <w:rPr>
          <w:rFonts w:eastAsiaTheme="minorEastAsia" w:hint="eastAsia"/>
          <w:lang w:eastAsia="zh-CN"/>
        </w:rPr>
        <w:t xml:space="preserve">at the time of transmission then the </w:t>
      </w:r>
      <w:proofErr w:type="spellStart"/>
      <w:r w:rsidR="00CF515F">
        <w:rPr>
          <w:rFonts w:eastAsiaTheme="minorEastAsia" w:hint="eastAsia"/>
          <w:lang w:eastAsia="zh-CN"/>
        </w:rPr>
        <w:t>precoders</w:t>
      </w:r>
      <w:proofErr w:type="spellEnd"/>
      <w:r w:rsidR="00CF515F">
        <w:rPr>
          <w:rFonts w:eastAsiaTheme="minorEastAsia" w:hint="eastAsia"/>
          <w:lang w:eastAsia="zh-CN"/>
        </w:rPr>
        <w:t xml:space="preserve"> will not be optimal. </w:t>
      </w:r>
      <w:r w:rsidR="00CF515F">
        <w:rPr>
          <w:rFonts w:eastAsiaTheme="minorEastAsia"/>
          <w:lang w:eastAsia="zh-CN"/>
        </w:rPr>
        <w:t>I</w:t>
      </w:r>
      <w:r w:rsidR="00CF515F">
        <w:rPr>
          <w:rFonts w:eastAsiaTheme="minorEastAsia" w:hint="eastAsia"/>
          <w:lang w:eastAsia="zh-CN"/>
        </w:rPr>
        <w:t xml:space="preserve">n case </w:t>
      </w:r>
      <w:r w:rsidR="00CF515F">
        <w:rPr>
          <w:rFonts w:eastAsiaTheme="minorEastAsia"/>
          <w:lang w:eastAsia="zh-CN"/>
        </w:rPr>
        <w:t>receive</w:t>
      </w:r>
      <w:r w:rsidR="00CF515F">
        <w:rPr>
          <w:rFonts w:eastAsiaTheme="minorEastAsia" w:hint="eastAsia"/>
          <w:lang w:eastAsia="zh-CN"/>
        </w:rPr>
        <w:t xml:space="preserve"> and transmit antennas are same the UE can obtain antenna blockage </w:t>
      </w:r>
      <w:r w:rsidR="00CF515F">
        <w:rPr>
          <w:rFonts w:eastAsiaTheme="minorEastAsia"/>
          <w:lang w:eastAsia="zh-CN"/>
        </w:rPr>
        <w:t>information</w:t>
      </w:r>
      <w:r w:rsidR="00CF515F">
        <w:rPr>
          <w:rFonts w:eastAsiaTheme="minorEastAsia" w:hint="eastAsia"/>
          <w:lang w:eastAsia="zh-CN"/>
        </w:rPr>
        <w:t xml:space="preserve"> through DL measurement and select a suitable set of </w:t>
      </w:r>
      <w:proofErr w:type="spellStart"/>
      <w:r w:rsidR="00CF515F">
        <w:rPr>
          <w:rFonts w:eastAsiaTheme="minorEastAsia" w:hint="eastAsia"/>
          <w:lang w:eastAsia="zh-CN"/>
        </w:rPr>
        <w:t>precoders</w:t>
      </w:r>
      <w:proofErr w:type="spellEnd"/>
      <w:r w:rsidR="00CF515F">
        <w:rPr>
          <w:rFonts w:eastAsiaTheme="minorEastAsia" w:hint="eastAsia"/>
          <w:lang w:eastAsia="zh-CN"/>
        </w:rPr>
        <w:t xml:space="preserve">. Otherwise network has to signal antenna blockage </w:t>
      </w:r>
      <w:r w:rsidR="00CF515F">
        <w:rPr>
          <w:rFonts w:eastAsiaTheme="minorEastAsia"/>
          <w:lang w:eastAsia="zh-CN"/>
        </w:rPr>
        <w:t>information</w:t>
      </w:r>
      <w:r w:rsidR="00CF515F">
        <w:rPr>
          <w:rFonts w:eastAsiaTheme="minorEastAsia" w:hint="eastAsia"/>
          <w:lang w:eastAsia="zh-CN"/>
        </w:rPr>
        <w:t xml:space="preserve"> based on UL measurement. </w:t>
      </w:r>
    </w:p>
    <w:p w:rsidR="00110D7F" w:rsidRDefault="00110D7F" w:rsidP="007C2334">
      <w:pPr>
        <w:pStyle w:val="a0"/>
        <w:spacing w:before="120" w:after="0"/>
        <w:rPr>
          <w:rFonts w:eastAsiaTheme="minorEastAsia"/>
          <w:i/>
          <w:lang w:eastAsia="zh-CN"/>
        </w:rPr>
      </w:pPr>
      <w:r w:rsidRPr="004D21A2">
        <w:rPr>
          <w:rFonts w:eastAsiaTheme="minorEastAsia"/>
          <w:i/>
          <w:lang w:eastAsia="zh-CN"/>
        </w:rPr>
        <w:lastRenderedPageBreak/>
        <w:t>O</w:t>
      </w:r>
      <w:r w:rsidRPr="004D21A2">
        <w:rPr>
          <w:rFonts w:eastAsiaTheme="minorEastAsia" w:hint="eastAsia"/>
          <w:i/>
          <w:lang w:eastAsia="zh-CN"/>
        </w:rPr>
        <w:t>bservation:</w:t>
      </w:r>
      <w:r w:rsidR="00C46390">
        <w:rPr>
          <w:rFonts w:eastAsiaTheme="minorEastAsia" w:hint="eastAsia"/>
          <w:i/>
          <w:lang w:eastAsia="zh-CN"/>
        </w:rPr>
        <w:t xml:space="preserve"> potential antenna blockage has impact on open-loop spatial multiplexing system design.</w:t>
      </w:r>
    </w:p>
    <w:p w:rsidR="00110D7F" w:rsidRPr="00CF515F" w:rsidRDefault="00110D7F" w:rsidP="007C2334">
      <w:pPr>
        <w:pStyle w:val="a0"/>
        <w:spacing w:before="120" w:after="0"/>
        <w:rPr>
          <w:rFonts w:eastAsiaTheme="minorEastAsia"/>
          <w:lang w:eastAsia="zh-CN"/>
        </w:rPr>
      </w:pPr>
    </w:p>
    <w:p w:rsidR="00ED0914" w:rsidRPr="00ED0914" w:rsidRDefault="00ED0914" w:rsidP="007C2334">
      <w:pPr>
        <w:pStyle w:val="a0"/>
        <w:spacing w:before="120" w:after="0"/>
        <w:rPr>
          <w:rFonts w:eastAsia="宋体"/>
          <w:b/>
          <w:lang w:eastAsia="zh-CN"/>
        </w:rPr>
      </w:pPr>
      <w:r w:rsidRPr="00ED0914">
        <w:rPr>
          <w:rFonts w:eastAsia="宋体" w:hint="eastAsia"/>
          <w:b/>
          <w:lang w:eastAsia="zh-CN"/>
        </w:rPr>
        <w:t>Transmit diversity</w:t>
      </w:r>
    </w:p>
    <w:p w:rsidR="00ED0914" w:rsidRDefault="005E2844" w:rsidP="007C2334">
      <w:pPr>
        <w:pStyle w:val="a0"/>
        <w:spacing w:before="120" w:after="0"/>
        <w:rPr>
          <w:rFonts w:eastAsia="宋体"/>
          <w:lang w:eastAsia="zh-CN"/>
        </w:rPr>
      </w:pPr>
      <w:r>
        <w:rPr>
          <w:rFonts w:eastAsia="宋体"/>
          <w:lang w:eastAsia="zh-CN"/>
        </w:rPr>
        <w:t>F</w:t>
      </w:r>
      <w:r>
        <w:rPr>
          <w:rFonts w:eastAsia="宋体" w:hint="eastAsia"/>
          <w:lang w:eastAsia="zh-CN"/>
        </w:rPr>
        <w:t>or robustness</w:t>
      </w:r>
      <w:r w:rsidR="00975907">
        <w:rPr>
          <w:rFonts w:eastAsia="宋体" w:hint="eastAsia"/>
          <w:lang w:eastAsia="zh-CN"/>
        </w:rPr>
        <w:t>,</w:t>
      </w:r>
      <w:r>
        <w:rPr>
          <w:rFonts w:eastAsia="宋体" w:hint="eastAsia"/>
          <w:lang w:eastAsia="zh-CN"/>
        </w:rPr>
        <w:t xml:space="preserve"> transmit diversity schemes in UL transmission should be considered </w:t>
      </w:r>
      <w:r w:rsidR="00B62E71">
        <w:rPr>
          <w:rFonts w:eastAsia="宋体" w:hint="eastAsia"/>
          <w:lang w:eastAsia="zh-CN"/>
        </w:rPr>
        <w:t>in</w:t>
      </w:r>
      <w:r>
        <w:rPr>
          <w:rFonts w:eastAsia="宋体" w:hint="eastAsia"/>
          <w:lang w:eastAsia="zh-CN"/>
        </w:rPr>
        <w:t xml:space="preserve"> NR. </w:t>
      </w:r>
      <w:r w:rsidR="00360FB1">
        <w:rPr>
          <w:rFonts w:eastAsia="宋体" w:hint="eastAsia"/>
          <w:lang w:eastAsia="zh-CN"/>
        </w:rPr>
        <w:t>Diversity schemes like SFBC, SFTD can be consider</w:t>
      </w:r>
      <w:r w:rsidR="00970040">
        <w:rPr>
          <w:rFonts w:eastAsia="宋体" w:hint="eastAsia"/>
          <w:lang w:eastAsia="zh-CN"/>
        </w:rPr>
        <w:t>ed</w:t>
      </w:r>
      <w:r w:rsidR="00360FB1">
        <w:rPr>
          <w:rFonts w:eastAsia="宋体" w:hint="eastAsia"/>
          <w:lang w:eastAsia="zh-CN"/>
        </w:rPr>
        <w:t xml:space="preserve"> </w:t>
      </w:r>
      <w:r w:rsidR="00D24D3B">
        <w:rPr>
          <w:rFonts w:eastAsia="宋体" w:hint="eastAsia"/>
          <w:lang w:eastAsia="zh-CN"/>
        </w:rPr>
        <w:t xml:space="preserve">which may be less </w:t>
      </w:r>
      <w:r w:rsidR="00D24D3B">
        <w:rPr>
          <w:rFonts w:eastAsia="宋体"/>
          <w:lang w:eastAsia="zh-CN"/>
        </w:rPr>
        <w:t>susceptible</w:t>
      </w:r>
      <w:r w:rsidR="00D24D3B">
        <w:rPr>
          <w:rFonts w:eastAsia="宋体" w:hint="eastAsia"/>
          <w:lang w:eastAsia="zh-CN"/>
        </w:rPr>
        <w:t xml:space="preserve"> to antenna blockage, </w:t>
      </w:r>
      <w:r w:rsidR="00360FB1">
        <w:rPr>
          <w:rFonts w:eastAsia="宋体" w:hint="eastAsia"/>
          <w:lang w:eastAsia="zh-CN"/>
        </w:rPr>
        <w:t xml:space="preserve">however impact of potential antenna blockage on performance need to be </w:t>
      </w:r>
      <w:r w:rsidR="00D24D3B">
        <w:rPr>
          <w:rFonts w:eastAsia="宋体" w:hint="eastAsia"/>
          <w:lang w:eastAsia="zh-CN"/>
        </w:rPr>
        <w:t>evaluated</w:t>
      </w:r>
      <w:r w:rsidR="00360FB1">
        <w:rPr>
          <w:rFonts w:eastAsia="宋体" w:hint="eastAsia"/>
          <w:lang w:eastAsia="zh-CN"/>
        </w:rPr>
        <w:t xml:space="preserve"> also.</w:t>
      </w:r>
    </w:p>
    <w:p w:rsidR="00361517" w:rsidRDefault="00361517" w:rsidP="00827FB7">
      <w:pPr>
        <w:pStyle w:val="a0"/>
        <w:rPr>
          <w:rFonts w:eastAsia="宋体"/>
          <w:lang w:eastAsia="zh-CN"/>
        </w:rPr>
      </w:pPr>
      <w:r w:rsidRPr="004D21A2">
        <w:rPr>
          <w:rFonts w:eastAsiaTheme="minorEastAsia"/>
          <w:i/>
          <w:lang w:eastAsia="zh-CN"/>
        </w:rPr>
        <w:t>O</w:t>
      </w:r>
      <w:r w:rsidRPr="004D21A2">
        <w:rPr>
          <w:rFonts w:eastAsiaTheme="minorEastAsia" w:hint="eastAsia"/>
          <w:i/>
          <w:lang w:eastAsia="zh-CN"/>
        </w:rPr>
        <w:t>bservation:</w:t>
      </w:r>
      <w:r>
        <w:rPr>
          <w:rFonts w:eastAsiaTheme="minorEastAsia" w:hint="eastAsia"/>
          <w:i/>
          <w:lang w:eastAsia="zh-CN"/>
        </w:rPr>
        <w:t xml:space="preserve"> transmit </w:t>
      </w:r>
      <w:r>
        <w:rPr>
          <w:rFonts w:eastAsiaTheme="minorEastAsia"/>
          <w:i/>
          <w:lang w:eastAsia="zh-CN"/>
        </w:rPr>
        <w:t>diversity</w:t>
      </w:r>
      <w:r>
        <w:rPr>
          <w:rFonts w:eastAsiaTheme="minorEastAsia" w:hint="eastAsia"/>
          <w:i/>
          <w:lang w:eastAsia="zh-CN"/>
        </w:rPr>
        <w:t xml:space="preserve"> schemes in UL maybe less susceptible to antenna blockage at </w:t>
      </w:r>
      <w:r>
        <w:rPr>
          <w:rFonts w:eastAsiaTheme="minorEastAsia"/>
          <w:i/>
          <w:lang w:eastAsia="zh-CN"/>
        </w:rPr>
        <w:t>the</w:t>
      </w:r>
      <w:r>
        <w:rPr>
          <w:rFonts w:eastAsiaTheme="minorEastAsia" w:hint="eastAsia"/>
          <w:i/>
          <w:lang w:eastAsia="zh-CN"/>
        </w:rPr>
        <w:t xml:space="preserve"> UE side.</w:t>
      </w:r>
    </w:p>
    <w:p w:rsidR="00F149F1" w:rsidRPr="00C37C86" w:rsidRDefault="00F149F1" w:rsidP="00C37C86">
      <w:pPr>
        <w:pStyle w:val="1"/>
      </w:pPr>
      <w:r w:rsidRPr="00C37C86">
        <w:t>Conclusions</w:t>
      </w:r>
    </w:p>
    <w:p w:rsidR="006C4BBE" w:rsidRDefault="00886D94" w:rsidP="006C4BBE">
      <w:pPr>
        <w:pStyle w:val="a0"/>
        <w:rPr>
          <w:rFonts w:eastAsia="宋体"/>
          <w:lang w:eastAsia="zh-CN"/>
        </w:rPr>
      </w:pPr>
      <w:r>
        <w:rPr>
          <w:rFonts w:eastAsia="宋体" w:hint="eastAsia"/>
          <w:lang w:eastAsia="zh-CN"/>
        </w:rPr>
        <w:t>In t</w:t>
      </w:r>
      <w:r w:rsidR="00D9272E">
        <w:rPr>
          <w:rFonts w:eastAsia="宋体" w:hint="eastAsia"/>
          <w:lang w:eastAsia="zh-CN"/>
        </w:rPr>
        <w:t xml:space="preserve">his contribution </w:t>
      </w:r>
      <w:r>
        <w:rPr>
          <w:rFonts w:eastAsia="宋体" w:hint="eastAsia"/>
          <w:lang w:eastAsia="zh-CN"/>
        </w:rPr>
        <w:t>we discussed several schemes for UL transmission and their potential issues</w:t>
      </w:r>
      <w:r w:rsidR="000428E4">
        <w:rPr>
          <w:rFonts w:eastAsia="宋体" w:hint="eastAsia"/>
          <w:lang w:eastAsia="zh-CN"/>
        </w:rPr>
        <w:t xml:space="preserve"> especially in high </w:t>
      </w:r>
      <w:proofErr w:type="gramStart"/>
      <w:r w:rsidR="000428E4">
        <w:rPr>
          <w:rFonts w:eastAsia="宋体" w:hint="eastAsia"/>
          <w:lang w:eastAsia="zh-CN"/>
        </w:rPr>
        <w:t>frequencies</w:t>
      </w:r>
      <w:r>
        <w:rPr>
          <w:rFonts w:eastAsia="宋体" w:hint="eastAsia"/>
          <w:lang w:eastAsia="zh-CN"/>
        </w:rPr>
        <w:t>,</w:t>
      </w:r>
      <w:proofErr w:type="gramEnd"/>
      <w:r>
        <w:rPr>
          <w:rFonts w:eastAsia="宋体" w:hint="eastAsia"/>
          <w:lang w:eastAsia="zh-CN"/>
        </w:rPr>
        <w:t xml:space="preserve"> we have following </w:t>
      </w:r>
      <w:r w:rsidR="000B36D7">
        <w:rPr>
          <w:rFonts w:eastAsia="宋体" w:hint="eastAsia"/>
          <w:lang w:eastAsia="zh-CN"/>
        </w:rPr>
        <w:t xml:space="preserve">proposals and </w:t>
      </w:r>
      <w:r>
        <w:rPr>
          <w:rFonts w:eastAsia="宋体" w:hint="eastAsia"/>
          <w:lang w:eastAsia="zh-CN"/>
        </w:rPr>
        <w:t>observations</w:t>
      </w:r>
      <w:r w:rsidR="00153D8D">
        <w:rPr>
          <w:rFonts w:eastAsia="宋体" w:hint="eastAsia"/>
          <w:lang w:eastAsia="zh-CN"/>
        </w:rPr>
        <w:t>:</w:t>
      </w:r>
    </w:p>
    <w:p w:rsidR="000B36D7" w:rsidRPr="00BE4752" w:rsidRDefault="000B36D7" w:rsidP="006C4BBE">
      <w:pPr>
        <w:pStyle w:val="a0"/>
        <w:rPr>
          <w:rFonts w:eastAsia="宋体"/>
          <w:i/>
          <w:lang w:eastAsia="zh-CN"/>
        </w:rPr>
      </w:pPr>
      <w:r w:rsidRPr="00BE4752">
        <w:rPr>
          <w:rFonts w:eastAsia="宋体" w:hint="eastAsia"/>
          <w:i/>
          <w:lang w:eastAsia="zh-CN"/>
        </w:rPr>
        <w:t>Observations:</w:t>
      </w:r>
    </w:p>
    <w:p w:rsidR="002D68CF" w:rsidRPr="004D21A2" w:rsidRDefault="002D68CF" w:rsidP="002D68CF">
      <w:pPr>
        <w:pStyle w:val="a0"/>
        <w:numPr>
          <w:ilvl w:val="0"/>
          <w:numId w:val="47"/>
        </w:numPr>
        <w:spacing w:before="120" w:after="0"/>
        <w:rPr>
          <w:rFonts w:eastAsiaTheme="minorEastAsia"/>
          <w:i/>
          <w:lang w:eastAsia="zh-CN"/>
        </w:rPr>
      </w:pPr>
      <w:r>
        <w:rPr>
          <w:rFonts w:eastAsiaTheme="minorEastAsia" w:hint="eastAsia"/>
          <w:i/>
          <w:lang w:eastAsia="zh-CN"/>
        </w:rPr>
        <w:t xml:space="preserve">In case of channel reciprocity holds the </w:t>
      </w:r>
      <w:r>
        <w:rPr>
          <w:rFonts w:eastAsiaTheme="minorEastAsia"/>
          <w:i/>
          <w:lang w:eastAsia="zh-CN"/>
        </w:rPr>
        <w:t>impact</w:t>
      </w:r>
      <w:r>
        <w:rPr>
          <w:rFonts w:eastAsiaTheme="minorEastAsia" w:hint="eastAsia"/>
          <w:i/>
          <w:lang w:eastAsia="zh-CN"/>
        </w:rPr>
        <w:t xml:space="preserve"> of antenna blockage on UL transmission is of less concern. </w:t>
      </w:r>
      <w:r w:rsidRPr="004D21A2">
        <w:rPr>
          <w:rFonts w:eastAsiaTheme="minorEastAsia" w:hint="eastAsia"/>
          <w:i/>
          <w:lang w:eastAsia="zh-CN"/>
        </w:rPr>
        <w:t xml:space="preserve"> </w:t>
      </w:r>
    </w:p>
    <w:p w:rsidR="002D68CF" w:rsidRPr="004D21A2" w:rsidRDefault="002D68CF" w:rsidP="002D68CF">
      <w:pPr>
        <w:pStyle w:val="a0"/>
        <w:numPr>
          <w:ilvl w:val="0"/>
          <w:numId w:val="47"/>
        </w:numPr>
        <w:spacing w:before="120" w:after="0"/>
        <w:rPr>
          <w:rFonts w:eastAsiaTheme="minorEastAsia"/>
          <w:i/>
          <w:lang w:eastAsia="zh-CN"/>
        </w:rPr>
      </w:pPr>
      <w:r>
        <w:rPr>
          <w:rFonts w:eastAsiaTheme="minorEastAsia" w:hint="eastAsia"/>
          <w:i/>
          <w:lang w:eastAsia="zh-CN"/>
        </w:rPr>
        <w:t xml:space="preserve">BS-centric mechanism is a </w:t>
      </w:r>
      <w:r>
        <w:rPr>
          <w:rFonts w:eastAsiaTheme="minorEastAsia"/>
          <w:i/>
          <w:lang w:eastAsia="zh-CN"/>
        </w:rPr>
        <w:t>straight</w:t>
      </w:r>
      <w:r>
        <w:rPr>
          <w:rFonts w:eastAsiaTheme="minorEastAsia" w:hint="eastAsia"/>
          <w:i/>
          <w:lang w:eastAsia="zh-CN"/>
        </w:rPr>
        <w:t xml:space="preserve"> forward operation which is not prone to potential antenna blockage at the UE side.</w:t>
      </w:r>
    </w:p>
    <w:p w:rsidR="002D68CF" w:rsidRPr="004D21A2" w:rsidRDefault="002D68CF" w:rsidP="002D68CF">
      <w:pPr>
        <w:pStyle w:val="a0"/>
        <w:numPr>
          <w:ilvl w:val="0"/>
          <w:numId w:val="47"/>
        </w:numPr>
        <w:spacing w:before="120" w:after="0"/>
        <w:rPr>
          <w:rFonts w:eastAsiaTheme="minorEastAsia"/>
          <w:i/>
          <w:lang w:eastAsia="zh-CN"/>
        </w:rPr>
      </w:pPr>
      <w:r>
        <w:rPr>
          <w:rFonts w:eastAsiaTheme="minorEastAsia" w:hint="eastAsia"/>
          <w:i/>
          <w:lang w:eastAsia="zh-CN"/>
        </w:rPr>
        <w:t xml:space="preserve">UE-aided BS-centric and UE-centric BS-aided mechanisms are prone to potential antenna blockage </w:t>
      </w:r>
      <w:r>
        <w:rPr>
          <w:rFonts w:eastAsiaTheme="minorEastAsia"/>
          <w:i/>
          <w:lang w:eastAsia="zh-CN"/>
        </w:rPr>
        <w:t>at the UE side.</w:t>
      </w:r>
    </w:p>
    <w:p w:rsidR="002D68CF" w:rsidRDefault="002D68CF" w:rsidP="002D68CF">
      <w:pPr>
        <w:pStyle w:val="a0"/>
        <w:numPr>
          <w:ilvl w:val="0"/>
          <w:numId w:val="47"/>
        </w:numPr>
        <w:spacing w:before="120" w:after="0"/>
        <w:rPr>
          <w:rFonts w:eastAsiaTheme="minorEastAsia"/>
          <w:i/>
          <w:lang w:eastAsia="zh-CN"/>
        </w:rPr>
      </w:pPr>
      <w:r>
        <w:rPr>
          <w:rFonts w:eastAsiaTheme="minorEastAsia" w:hint="eastAsia"/>
          <w:i/>
          <w:lang w:eastAsia="zh-CN"/>
        </w:rPr>
        <w:t>Potential antenna blockage has impact on open-loop spatial multiplexing system design.</w:t>
      </w:r>
    </w:p>
    <w:p w:rsidR="002D68CF" w:rsidRPr="002D68CF" w:rsidRDefault="002D68CF" w:rsidP="002D68CF">
      <w:pPr>
        <w:pStyle w:val="a0"/>
        <w:numPr>
          <w:ilvl w:val="0"/>
          <w:numId w:val="47"/>
        </w:numPr>
        <w:spacing w:before="120" w:after="0"/>
        <w:rPr>
          <w:rFonts w:eastAsiaTheme="minorEastAsia"/>
          <w:i/>
          <w:lang w:eastAsia="zh-CN"/>
        </w:rPr>
      </w:pPr>
      <w:r>
        <w:rPr>
          <w:rFonts w:eastAsiaTheme="minorEastAsia" w:hint="eastAsia"/>
          <w:i/>
          <w:lang w:eastAsia="zh-CN"/>
        </w:rPr>
        <w:t xml:space="preserve">Transmit </w:t>
      </w:r>
      <w:r>
        <w:rPr>
          <w:rFonts w:eastAsiaTheme="minorEastAsia"/>
          <w:i/>
          <w:lang w:eastAsia="zh-CN"/>
        </w:rPr>
        <w:t>diversity</w:t>
      </w:r>
      <w:r>
        <w:rPr>
          <w:rFonts w:eastAsiaTheme="minorEastAsia" w:hint="eastAsia"/>
          <w:i/>
          <w:lang w:eastAsia="zh-CN"/>
        </w:rPr>
        <w:t xml:space="preserve"> schemes in UL maybe less susceptible to antenna blockage at </w:t>
      </w:r>
      <w:r>
        <w:rPr>
          <w:rFonts w:eastAsiaTheme="minorEastAsia"/>
          <w:i/>
          <w:lang w:eastAsia="zh-CN"/>
        </w:rPr>
        <w:t>the</w:t>
      </w:r>
      <w:r>
        <w:rPr>
          <w:rFonts w:eastAsiaTheme="minorEastAsia" w:hint="eastAsia"/>
          <w:i/>
          <w:lang w:eastAsia="zh-CN"/>
        </w:rPr>
        <w:t xml:space="preserve"> UE side.</w:t>
      </w:r>
    </w:p>
    <w:p w:rsidR="007344D4" w:rsidRPr="00E046DF" w:rsidRDefault="00BE4752" w:rsidP="00153D8D">
      <w:pPr>
        <w:pStyle w:val="a0"/>
        <w:rPr>
          <w:rFonts w:eastAsia="宋体"/>
          <w:i/>
          <w:lang w:eastAsia="zh-CN"/>
        </w:rPr>
      </w:pPr>
      <w:r w:rsidRPr="00E046DF">
        <w:rPr>
          <w:rFonts w:eastAsia="宋体"/>
          <w:i/>
          <w:lang w:eastAsia="zh-CN"/>
        </w:rPr>
        <w:t>P</w:t>
      </w:r>
      <w:r w:rsidR="000A1B12" w:rsidRPr="00E046DF">
        <w:rPr>
          <w:rFonts w:eastAsia="宋体" w:hint="eastAsia"/>
          <w:i/>
          <w:lang w:eastAsia="zh-CN"/>
        </w:rPr>
        <w:t>roposal</w:t>
      </w:r>
      <w:r w:rsidRPr="00E046DF">
        <w:rPr>
          <w:rFonts w:eastAsia="宋体" w:hint="eastAsia"/>
          <w:i/>
          <w:lang w:eastAsia="zh-CN"/>
        </w:rPr>
        <w:t>:</w:t>
      </w:r>
      <w:r w:rsidR="00DC1E62" w:rsidRPr="00E046DF">
        <w:rPr>
          <w:rFonts w:eastAsia="宋体" w:hint="eastAsia"/>
          <w:i/>
          <w:lang w:eastAsia="zh-CN"/>
        </w:rPr>
        <w:t xml:space="preserve"> NR UL transmission scheme/s should efficiently support flexible antenna design at UE.</w:t>
      </w:r>
    </w:p>
    <w:p w:rsidR="00BE4752" w:rsidRPr="008A7448" w:rsidRDefault="00BE4752" w:rsidP="00153D8D">
      <w:pPr>
        <w:pStyle w:val="a0"/>
        <w:rPr>
          <w:rFonts w:eastAsia="宋体"/>
          <w:b/>
          <w:i/>
          <w:lang w:eastAsia="zh-CN"/>
        </w:rPr>
      </w:pPr>
    </w:p>
    <w:p w:rsidR="00E44757" w:rsidRPr="000075DF" w:rsidRDefault="00E44757" w:rsidP="00C37C86">
      <w:pPr>
        <w:pStyle w:val="1"/>
      </w:pPr>
      <w:r w:rsidRPr="000075DF">
        <w:t>References</w:t>
      </w:r>
    </w:p>
    <w:p w:rsidR="00B32D78" w:rsidRPr="00D748C2" w:rsidRDefault="00903ADE" w:rsidP="00C37C86">
      <w:pPr>
        <w:pStyle w:val="a0"/>
        <w:numPr>
          <w:ilvl w:val="0"/>
          <w:numId w:val="4"/>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sidR="00966A5F">
        <w:rPr>
          <w:rFonts w:eastAsia="宋体" w:hint="eastAsia"/>
          <w:bCs/>
          <w:lang w:eastAsia="zh-CN"/>
        </w:rPr>
        <w:t>6</w:t>
      </w:r>
      <w:r w:rsidR="00D748C2">
        <w:rPr>
          <w:rFonts w:eastAsia="宋体" w:hint="eastAsia"/>
          <w:bCs/>
          <w:lang w:eastAsia="zh-CN"/>
        </w:rPr>
        <w:t>bis</w:t>
      </w:r>
      <w:r w:rsidRPr="00903ADE">
        <w:rPr>
          <w:rFonts w:eastAsia="宋体"/>
          <w:bCs/>
          <w:lang w:eastAsia="zh-CN"/>
        </w:rPr>
        <w:t xml:space="preserve"> Chairman’s Notes</w:t>
      </w:r>
      <w:r w:rsidRPr="00903ADE">
        <w:rPr>
          <w:rFonts w:eastAsia="宋体" w:hint="eastAsia"/>
          <w:bCs/>
          <w:lang w:eastAsia="zh-CN"/>
        </w:rPr>
        <w:t>.</w:t>
      </w:r>
    </w:p>
    <w:p w:rsidR="00D748C2" w:rsidRPr="00E03F8E" w:rsidRDefault="00527A3E" w:rsidP="00C37C86">
      <w:pPr>
        <w:pStyle w:val="a0"/>
        <w:numPr>
          <w:ilvl w:val="0"/>
          <w:numId w:val="4"/>
        </w:numPr>
        <w:tabs>
          <w:tab w:val="left" w:pos="540"/>
        </w:tabs>
        <w:spacing w:before="0" w:after="0"/>
        <w:ind w:left="540" w:hanging="540"/>
        <w:rPr>
          <w:lang w:eastAsia="ja-JP"/>
        </w:rPr>
      </w:pPr>
      <w:hyperlink r:id="rId8" w:history="1">
        <w:r w:rsidR="0067391D" w:rsidRPr="0067391D">
          <w:t>R1-1610685</w:t>
        </w:r>
      </w:hyperlink>
      <w:r w:rsidR="0067391D">
        <w:rPr>
          <w:rFonts w:eastAsiaTheme="minorEastAsia" w:hint="eastAsia"/>
          <w:lang w:eastAsia="zh-CN"/>
        </w:rPr>
        <w:t xml:space="preserve">, </w:t>
      </w:r>
      <w:r w:rsidR="0067391D">
        <w:rPr>
          <w:rFonts w:eastAsiaTheme="minorEastAsia"/>
          <w:lang w:eastAsia="zh-CN"/>
        </w:rPr>
        <w:t>“</w:t>
      </w:r>
      <w:r w:rsidR="0067391D" w:rsidRPr="00C97556">
        <w:rPr>
          <w:lang w:eastAsia="ja-JP"/>
        </w:rPr>
        <w:t>WF on NR UL MIMO</w:t>
      </w:r>
      <w:r w:rsidR="0067391D">
        <w:rPr>
          <w:rFonts w:eastAsiaTheme="minorEastAsia"/>
          <w:lang w:eastAsia="zh-CN"/>
        </w:rPr>
        <w:t>”</w:t>
      </w:r>
      <w:r w:rsidR="0067391D">
        <w:rPr>
          <w:rFonts w:eastAsiaTheme="minorEastAsia" w:hint="eastAsia"/>
          <w:lang w:eastAsia="zh-CN"/>
        </w:rPr>
        <w:t xml:space="preserve">, </w:t>
      </w:r>
      <w:r w:rsidR="0067391D" w:rsidRPr="00C97556">
        <w:rPr>
          <w:lang w:eastAsia="ja-JP"/>
        </w:rPr>
        <w:t xml:space="preserve">CATT, Samsung, LG, </w:t>
      </w:r>
      <w:proofErr w:type="spellStart"/>
      <w:r w:rsidR="0067391D" w:rsidRPr="00C97556">
        <w:rPr>
          <w:lang w:eastAsia="ja-JP"/>
        </w:rPr>
        <w:t>InterDigital</w:t>
      </w:r>
      <w:proofErr w:type="spellEnd"/>
      <w:r w:rsidR="0067391D" w:rsidRPr="005D6178">
        <w:rPr>
          <w:rFonts w:hint="eastAsia"/>
          <w:lang w:eastAsia="ja-JP"/>
        </w:rPr>
        <w:t xml:space="preserve">, </w:t>
      </w:r>
      <w:r w:rsidR="005D6178" w:rsidRPr="005D6178">
        <w:rPr>
          <w:lang w:eastAsia="ja-JP"/>
        </w:rPr>
        <w:t>Lisbon, Portuga</w:t>
      </w:r>
      <w:r w:rsidR="005D6178" w:rsidRPr="005D6178">
        <w:rPr>
          <w:rFonts w:hint="eastAsia"/>
          <w:lang w:eastAsia="ja-JP"/>
        </w:rPr>
        <w:t xml:space="preserve">l, </w:t>
      </w:r>
      <w:r w:rsidR="005D6178">
        <w:rPr>
          <w:rFonts w:eastAsiaTheme="minorEastAsia" w:hint="eastAsia"/>
          <w:lang w:eastAsia="zh-CN"/>
        </w:rPr>
        <w:t xml:space="preserve">3GPP </w:t>
      </w:r>
      <w:r w:rsidR="005D6178" w:rsidRPr="005D6178">
        <w:rPr>
          <w:lang w:eastAsia="ja-JP"/>
        </w:rPr>
        <w:t>RAN1 #</w:t>
      </w:r>
      <w:r w:rsidR="005D6178" w:rsidRPr="005D6178">
        <w:rPr>
          <w:rFonts w:hint="eastAsia"/>
          <w:lang w:eastAsia="ja-JP"/>
        </w:rPr>
        <w:t>86bis</w:t>
      </w:r>
    </w:p>
    <w:p w:rsidR="00E03F8E" w:rsidRPr="00E03F8E" w:rsidRDefault="00527A3E" w:rsidP="00E03F8E">
      <w:pPr>
        <w:pStyle w:val="a0"/>
        <w:numPr>
          <w:ilvl w:val="0"/>
          <w:numId w:val="4"/>
        </w:numPr>
        <w:tabs>
          <w:tab w:val="left" w:pos="540"/>
        </w:tabs>
        <w:spacing w:before="0" w:after="0"/>
        <w:ind w:left="540" w:hanging="540"/>
        <w:rPr>
          <w:lang w:eastAsia="ja-JP"/>
        </w:rPr>
      </w:pPr>
      <w:hyperlink r:id="rId9" w:history="1">
        <w:r w:rsidR="00E03F8E" w:rsidRPr="00E03F8E">
          <w:rPr>
            <w:rFonts w:eastAsiaTheme="minorEastAsia"/>
            <w:lang w:eastAsia="zh-CN"/>
          </w:rPr>
          <w:t>R1-1608776</w:t>
        </w:r>
      </w:hyperlink>
      <w:r w:rsidR="00E03F8E">
        <w:rPr>
          <w:rFonts w:eastAsiaTheme="minorEastAsia" w:hint="eastAsia"/>
          <w:lang w:eastAsia="zh-CN"/>
        </w:rPr>
        <w:t xml:space="preserve">, </w:t>
      </w:r>
      <w:r w:rsidR="00E03F8E">
        <w:rPr>
          <w:rFonts w:eastAsiaTheme="minorEastAsia"/>
          <w:lang w:eastAsia="zh-CN"/>
        </w:rPr>
        <w:t>“</w:t>
      </w:r>
      <w:r w:rsidR="00E03F8E" w:rsidRPr="00E03F8E">
        <w:rPr>
          <w:rFonts w:eastAsiaTheme="minorEastAsia"/>
          <w:lang w:eastAsia="zh-CN"/>
        </w:rPr>
        <w:t>Discussion on UL MIMO for  NR</w:t>
      </w:r>
      <w:r w:rsidR="00E03F8E">
        <w:rPr>
          <w:rFonts w:eastAsiaTheme="minorEastAsia"/>
          <w:lang w:eastAsia="zh-CN"/>
        </w:rPr>
        <w:t>”</w:t>
      </w:r>
      <w:r w:rsidR="00E03F8E">
        <w:rPr>
          <w:rFonts w:eastAsiaTheme="minorEastAsia" w:hint="eastAsia"/>
          <w:lang w:eastAsia="zh-CN"/>
        </w:rPr>
        <w:t xml:space="preserve">, </w:t>
      </w:r>
      <w:r w:rsidR="00E03F8E" w:rsidRPr="00E03F8E">
        <w:rPr>
          <w:rFonts w:eastAsiaTheme="minorEastAsia"/>
          <w:lang w:eastAsia="zh-CN"/>
        </w:rPr>
        <w:t>CATT</w:t>
      </w:r>
      <w:r w:rsidR="00E03F8E" w:rsidRPr="005D6178">
        <w:rPr>
          <w:rFonts w:hint="eastAsia"/>
          <w:lang w:eastAsia="ja-JP"/>
        </w:rPr>
        <w:t xml:space="preserve">, </w:t>
      </w:r>
      <w:r w:rsidR="00E03F8E" w:rsidRPr="005D6178">
        <w:rPr>
          <w:lang w:eastAsia="ja-JP"/>
        </w:rPr>
        <w:t>Lisbon, Portuga</w:t>
      </w:r>
      <w:r w:rsidR="00E03F8E" w:rsidRPr="005D6178">
        <w:rPr>
          <w:rFonts w:hint="eastAsia"/>
          <w:lang w:eastAsia="ja-JP"/>
        </w:rPr>
        <w:t xml:space="preserve">l, </w:t>
      </w:r>
      <w:r w:rsidR="00E03F8E">
        <w:rPr>
          <w:rFonts w:eastAsiaTheme="minorEastAsia" w:hint="eastAsia"/>
          <w:lang w:eastAsia="zh-CN"/>
        </w:rPr>
        <w:t xml:space="preserve">3GPP </w:t>
      </w:r>
      <w:r w:rsidR="00E03F8E" w:rsidRPr="005D6178">
        <w:rPr>
          <w:lang w:eastAsia="ja-JP"/>
        </w:rPr>
        <w:t>RAN1 #</w:t>
      </w:r>
      <w:r w:rsidR="00E03F8E" w:rsidRPr="005D6178">
        <w:rPr>
          <w:rFonts w:hint="eastAsia"/>
          <w:lang w:eastAsia="ja-JP"/>
        </w:rPr>
        <w:t>86bis</w:t>
      </w:r>
    </w:p>
    <w:p w:rsidR="00E03F8E" w:rsidRPr="00136222" w:rsidRDefault="00E03F8E" w:rsidP="00E03F8E">
      <w:pPr>
        <w:pStyle w:val="a0"/>
        <w:tabs>
          <w:tab w:val="left" w:pos="540"/>
        </w:tabs>
        <w:spacing w:before="0" w:after="0"/>
        <w:rPr>
          <w:lang w:eastAsia="ja-JP"/>
        </w:rPr>
      </w:pPr>
    </w:p>
    <w:p w:rsidR="00136222" w:rsidRPr="000075DF" w:rsidRDefault="00136222" w:rsidP="00BC42FD">
      <w:pPr>
        <w:pStyle w:val="a0"/>
        <w:tabs>
          <w:tab w:val="left" w:pos="540"/>
        </w:tabs>
        <w:spacing w:before="0" w:after="0"/>
        <w:ind w:left="540"/>
        <w:rPr>
          <w:lang w:eastAsia="zh-CN"/>
        </w:rPr>
      </w:pPr>
    </w:p>
    <w:sectPr w:rsidR="00136222" w:rsidRPr="000075DF" w:rsidSect="00EC6343">
      <w:headerReference w:type="default" r:id="rId10"/>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925" w:rsidRDefault="00703925">
      <w:r>
        <w:separator/>
      </w:r>
    </w:p>
  </w:endnote>
  <w:endnote w:type="continuationSeparator" w:id="0">
    <w:p w:rsidR="00703925" w:rsidRDefault="007039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925" w:rsidRDefault="00703925">
      <w:r>
        <w:separator/>
      </w:r>
    </w:p>
  </w:footnote>
  <w:footnote w:type="continuationSeparator" w:id="0">
    <w:p w:rsidR="00703925" w:rsidRDefault="007039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486" w:rsidRPr="001A329E" w:rsidRDefault="00C9548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2105788"/>
    <w:multiLevelType w:val="hybridMultilevel"/>
    <w:tmpl w:val="8A1CCED2"/>
    <w:lvl w:ilvl="0" w:tplc="C52CB214">
      <w:start w:val="1"/>
      <w:numFmt w:val="bullet"/>
      <w:lvlText w:val="-"/>
      <w:lvlJc w:val="left"/>
      <w:pPr>
        <w:ind w:left="360" w:hanging="360"/>
      </w:pPr>
      <w:rPr>
        <w:rFonts w:ascii="Courier New" w:hAnsi="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662CC0"/>
    <w:multiLevelType w:val="multilevel"/>
    <w:tmpl w:val="F56E0C4E"/>
    <w:lvl w:ilvl="0">
      <w:start w:val="3"/>
      <w:numFmt w:val="decimal"/>
      <w:lvlText w:val="%1."/>
      <w:lvlJc w:val="left"/>
      <w:pPr>
        <w:ind w:left="489" w:hanging="489"/>
      </w:pPr>
      <w:rPr>
        <w:rFonts w:hint="default"/>
      </w:rPr>
    </w:lvl>
    <w:lvl w:ilvl="1">
      <w:start w:val="1"/>
      <w:numFmt w:val="decimal"/>
      <w:lvlText w:val="%1.%2."/>
      <w:lvlJc w:val="left"/>
      <w:pPr>
        <w:ind w:left="489" w:hanging="48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8275D1"/>
    <w:multiLevelType w:val="hybridMultilevel"/>
    <w:tmpl w:val="6B1472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AF801FA"/>
    <w:multiLevelType w:val="hybridMultilevel"/>
    <w:tmpl w:val="104E0246"/>
    <w:lvl w:ilvl="0" w:tplc="9BB4E8F4">
      <w:start w:val="1"/>
      <w:numFmt w:val="bullet"/>
      <w:lvlText w:val=""/>
      <w:lvlJc w:val="left"/>
      <w:pPr>
        <w:ind w:left="957" w:hanging="420"/>
      </w:pPr>
      <w:rPr>
        <w:rFonts w:ascii="Wingdings" w:hAnsi="Wingdings" w:hint="default"/>
      </w:rPr>
    </w:lvl>
    <w:lvl w:ilvl="1" w:tplc="04090003" w:tentative="1">
      <w:start w:val="1"/>
      <w:numFmt w:val="bullet"/>
      <w:lvlText w:val=""/>
      <w:lvlJc w:val="left"/>
      <w:pPr>
        <w:ind w:left="1377" w:hanging="420"/>
      </w:pPr>
      <w:rPr>
        <w:rFonts w:ascii="Wingdings" w:hAnsi="Wingdings" w:hint="default"/>
      </w:rPr>
    </w:lvl>
    <w:lvl w:ilvl="2" w:tplc="04090005" w:tentative="1">
      <w:start w:val="1"/>
      <w:numFmt w:val="bullet"/>
      <w:lvlText w:val=""/>
      <w:lvlJc w:val="left"/>
      <w:pPr>
        <w:ind w:left="1797" w:hanging="420"/>
      </w:pPr>
      <w:rPr>
        <w:rFonts w:ascii="Wingdings" w:hAnsi="Wingdings" w:hint="default"/>
      </w:rPr>
    </w:lvl>
    <w:lvl w:ilvl="3" w:tplc="04090001" w:tentative="1">
      <w:start w:val="1"/>
      <w:numFmt w:val="bullet"/>
      <w:lvlText w:val=""/>
      <w:lvlJc w:val="left"/>
      <w:pPr>
        <w:ind w:left="2217" w:hanging="420"/>
      </w:pPr>
      <w:rPr>
        <w:rFonts w:ascii="Wingdings" w:hAnsi="Wingdings" w:hint="default"/>
      </w:rPr>
    </w:lvl>
    <w:lvl w:ilvl="4" w:tplc="04090003" w:tentative="1">
      <w:start w:val="1"/>
      <w:numFmt w:val="bullet"/>
      <w:lvlText w:val=""/>
      <w:lvlJc w:val="left"/>
      <w:pPr>
        <w:ind w:left="2637" w:hanging="420"/>
      </w:pPr>
      <w:rPr>
        <w:rFonts w:ascii="Wingdings" w:hAnsi="Wingdings" w:hint="default"/>
      </w:rPr>
    </w:lvl>
    <w:lvl w:ilvl="5" w:tplc="04090005" w:tentative="1">
      <w:start w:val="1"/>
      <w:numFmt w:val="bullet"/>
      <w:lvlText w:val=""/>
      <w:lvlJc w:val="left"/>
      <w:pPr>
        <w:ind w:left="3057" w:hanging="420"/>
      </w:pPr>
      <w:rPr>
        <w:rFonts w:ascii="Wingdings" w:hAnsi="Wingdings" w:hint="default"/>
      </w:rPr>
    </w:lvl>
    <w:lvl w:ilvl="6" w:tplc="04090001" w:tentative="1">
      <w:start w:val="1"/>
      <w:numFmt w:val="bullet"/>
      <w:lvlText w:val=""/>
      <w:lvlJc w:val="left"/>
      <w:pPr>
        <w:ind w:left="3477" w:hanging="420"/>
      </w:pPr>
      <w:rPr>
        <w:rFonts w:ascii="Wingdings" w:hAnsi="Wingdings" w:hint="default"/>
      </w:rPr>
    </w:lvl>
    <w:lvl w:ilvl="7" w:tplc="04090003" w:tentative="1">
      <w:start w:val="1"/>
      <w:numFmt w:val="bullet"/>
      <w:lvlText w:val=""/>
      <w:lvlJc w:val="left"/>
      <w:pPr>
        <w:ind w:left="3897" w:hanging="420"/>
      </w:pPr>
      <w:rPr>
        <w:rFonts w:ascii="Wingdings" w:hAnsi="Wingdings" w:hint="default"/>
      </w:rPr>
    </w:lvl>
    <w:lvl w:ilvl="8" w:tplc="04090005" w:tentative="1">
      <w:start w:val="1"/>
      <w:numFmt w:val="bullet"/>
      <w:lvlText w:val=""/>
      <w:lvlJc w:val="left"/>
      <w:pPr>
        <w:ind w:left="4317" w:hanging="420"/>
      </w:pPr>
      <w:rPr>
        <w:rFonts w:ascii="Wingdings" w:hAnsi="Wingdings" w:hint="default"/>
      </w:rPr>
    </w:lvl>
  </w:abstractNum>
  <w:abstractNum w:abstractNumId="5">
    <w:nsid w:val="0B2D61A2"/>
    <w:multiLevelType w:val="hybridMultilevel"/>
    <w:tmpl w:val="C13A49EC"/>
    <w:lvl w:ilvl="0" w:tplc="C52CB214">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B33537F"/>
    <w:multiLevelType w:val="multilevel"/>
    <w:tmpl w:val="B4E08D2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8">
    <w:nsid w:val="0E422199"/>
    <w:multiLevelType w:val="hybridMultilevel"/>
    <w:tmpl w:val="2AAC70B6"/>
    <w:lvl w:ilvl="0" w:tplc="5AF04500">
      <w:start w:val="1"/>
      <w:numFmt w:val="bullet"/>
      <w:lvlText w:val="•"/>
      <w:lvlJc w:val="left"/>
      <w:pPr>
        <w:tabs>
          <w:tab w:val="num" w:pos="720"/>
        </w:tabs>
        <w:ind w:left="720" w:hanging="360"/>
      </w:pPr>
      <w:rPr>
        <w:rFonts w:ascii="Arial" w:hAnsi="Arial" w:hint="default"/>
      </w:rPr>
    </w:lvl>
    <w:lvl w:ilvl="1" w:tplc="A6D25A7C">
      <w:start w:val="1"/>
      <w:numFmt w:val="bullet"/>
      <w:lvlText w:val="•"/>
      <w:lvlJc w:val="left"/>
      <w:pPr>
        <w:tabs>
          <w:tab w:val="num" w:pos="1440"/>
        </w:tabs>
        <w:ind w:left="1440" w:hanging="360"/>
      </w:pPr>
      <w:rPr>
        <w:rFonts w:ascii="Arial" w:hAnsi="Arial" w:hint="default"/>
      </w:rPr>
    </w:lvl>
    <w:lvl w:ilvl="2" w:tplc="B4E2AF8C" w:tentative="1">
      <w:start w:val="1"/>
      <w:numFmt w:val="bullet"/>
      <w:lvlText w:val="•"/>
      <w:lvlJc w:val="left"/>
      <w:pPr>
        <w:tabs>
          <w:tab w:val="num" w:pos="2160"/>
        </w:tabs>
        <w:ind w:left="2160" w:hanging="360"/>
      </w:pPr>
      <w:rPr>
        <w:rFonts w:ascii="Arial" w:hAnsi="Arial" w:hint="default"/>
      </w:rPr>
    </w:lvl>
    <w:lvl w:ilvl="3" w:tplc="10144E38" w:tentative="1">
      <w:start w:val="1"/>
      <w:numFmt w:val="bullet"/>
      <w:lvlText w:val="•"/>
      <w:lvlJc w:val="left"/>
      <w:pPr>
        <w:tabs>
          <w:tab w:val="num" w:pos="2880"/>
        </w:tabs>
        <w:ind w:left="2880" w:hanging="360"/>
      </w:pPr>
      <w:rPr>
        <w:rFonts w:ascii="Arial" w:hAnsi="Arial" w:hint="default"/>
      </w:rPr>
    </w:lvl>
    <w:lvl w:ilvl="4" w:tplc="4E8CA104" w:tentative="1">
      <w:start w:val="1"/>
      <w:numFmt w:val="bullet"/>
      <w:lvlText w:val="•"/>
      <w:lvlJc w:val="left"/>
      <w:pPr>
        <w:tabs>
          <w:tab w:val="num" w:pos="3600"/>
        </w:tabs>
        <w:ind w:left="3600" w:hanging="360"/>
      </w:pPr>
      <w:rPr>
        <w:rFonts w:ascii="Arial" w:hAnsi="Arial" w:hint="default"/>
      </w:rPr>
    </w:lvl>
    <w:lvl w:ilvl="5" w:tplc="8904BF62" w:tentative="1">
      <w:start w:val="1"/>
      <w:numFmt w:val="bullet"/>
      <w:lvlText w:val="•"/>
      <w:lvlJc w:val="left"/>
      <w:pPr>
        <w:tabs>
          <w:tab w:val="num" w:pos="4320"/>
        </w:tabs>
        <w:ind w:left="4320" w:hanging="360"/>
      </w:pPr>
      <w:rPr>
        <w:rFonts w:ascii="Arial" w:hAnsi="Arial" w:hint="default"/>
      </w:rPr>
    </w:lvl>
    <w:lvl w:ilvl="6" w:tplc="AC2C813C" w:tentative="1">
      <w:start w:val="1"/>
      <w:numFmt w:val="bullet"/>
      <w:lvlText w:val="•"/>
      <w:lvlJc w:val="left"/>
      <w:pPr>
        <w:tabs>
          <w:tab w:val="num" w:pos="5040"/>
        </w:tabs>
        <w:ind w:left="5040" w:hanging="360"/>
      </w:pPr>
      <w:rPr>
        <w:rFonts w:ascii="Arial" w:hAnsi="Arial" w:hint="default"/>
      </w:rPr>
    </w:lvl>
    <w:lvl w:ilvl="7" w:tplc="54026ABA" w:tentative="1">
      <w:start w:val="1"/>
      <w:numFmt w:val="bullet"/>
      <w:lvlText w:val="•"/>
      <w:lvlJc w:val="left"/>
      <w:pPr>
        <w:tabs>
          <w:tab w:val="num" w:pos="5760"/>
        </w:tabs>
        <w:ind w:left="5760" w:hanging="360"/>
      </w:pPr>
      <w:rPr>
        <w:rFonts w:ascii="Arial" w:hAnsi="Arial" w:hint="default"/>
      </w:rPr>
    </w:lvl>
    <w:lvl w:ilvl="8" w:tplc="CCAA0E80" w:tentative="1">
      <w:start w:val="1"/>
      <w:numFmt w:val="bullet"/>
      <w:lvlText w:val="•"/>
      <w:lvlJc w:val="left"/>
      <w:pPr>
        <w:tabs>
          <w:tab w:val="num" w:pos="6480"/>
        </w:tabs>
        <w:ind w:left="6480" w:hanging="360"/>
      </w:pPr>
      <w:rPr>
        <w:rFonts w:ascii="Arial" w:hAnsi="Arial" w:hint="default"/>
      </w:rPr>
    </w:lvl>
  </w:abstractNum>
  <w:abstractNum w:abstractNumId="9">
    <w:nsid w:val="0FBB3310"/>
    <w:multiLevelType w:val="hybridMultilevel"/>
    <w:tmpl w:val="32A0984A"/>
    <w:lvl w:ilvl="0" w:tplc="04090001">
      <w:start w:val="1"/>
      <w:numFmt w:val="bullet"/>
      <w:lvlText w:val=""/>
      <w:lvlJc w:val="left"/>
      <w:pPr>
        <w:ind w:left="883" w:hanging="420"/>
      </w:pPr>
      <w:rPr>
        <w:rFonts w:ascii="Wingdings" w:hAnsi="Wingdings" w:hint="default"/>
      </w:rPr>
    </w:lvl>
    <w:lvl w:ilvl="1" w:tplc="04090003" w:tentative="1">
      <w:start w:val="1"/>
      <w:numFmt w:val="bullet"/>
      <w:lvlText w:val=""/>
      <w:lvlJc w:val="left"/>
      <w:pPr>
        <w:ind w:left="1303" w:hanging="420"/>
      </w:pPr>
      <w:rPr>
        <w:rFonts w:ascii="Wingdings" w:hAnsi="Wingdings" w:hint="default"/>
      </w:rPr>
    </w:lvl>
    <w:lvl w:ilvl="2" w:tplc="04090005" w:tentative="1">
      <w:start w:val="1"/>
      <w:numFmt w:val="bullet"/>
      <w:lvlText w:val=""/>
      <w:lvlJc w:val="left"/>
      <w:pPr>
        <w:ind w:left="1723" w:hanging="420"/>
      </w:pPr>
      <w:rPr>
        <w:rFonts w:ascii="Wingdings" w:hAnsi="Wingdings" w:hint="default"/>
      </w:rPr>
    </w:lvl>
    <w:lvl w:ilvl="3" w:tplc="04090001" w:tentative="1">
      <w:start w:val="1"/>
      <w:numFmt w:val="bullet"/>
      <w:lvlText w:val=""/>
      <w:lvlJc w:val="left"/>
      <w:pPr>
        <w:ind w:left="2143" w:hanging="420"/>
      </w:pPr>
      <w:rPr>
        <w:rFonts w:ascii="Wingdings" w:hAnsi="Wingdings" w:hint="default"/>
      </w:rPr>
    </w:lvl>
    <w:lvl w:ilvl="4" w:tplc="04090003" w:tentative="1">
      <w:start w:val="1"/>
      <w:numFmt w:val="bullet"/>
      <w:lvlText w:val=""/>
      <w:lvlJc w:val="left"/>
      <w:pPr>
        <w:ind w:left="2563" w:hanging="420"/>
      </w:pPr>
      <w:rPr>
        <w:rFonts w:ascii="Wingdings" w:hAnsi="Wingdings" w:hint="default"/>
      </w:rPr>
    </w:lvl>
    <w:lvl w:ilvl="5" w:tplc="04090005" w:tentative="1">
      <w:start w:val="1"/>
      <w:numFmt w:val="bullet"/>
      <w:lvlText w:val=""/>
      <w:lvlJc w:val="left"/>
      <w:pPr>
        <w:ind w:left="2983" w:hanging="420"/>
      </w:pPr>
      <w:rPr>
        <w:rFonts w:ascii="Wingdings" w:hAnsi="Wingdings" w:hint="default"/>
      </w:rPr>
    </w:lvl>
    <w:lvl w:ilvl="6" w:tplc="04090001" w:tentative="1">
      <w:start w:val="1"/>
      <w:numFmt w:val="bullet"/>
      <w:lvlText w:val=""/>
      <w:lvlJc w:val="left"/>
      <w:pPr>
        <w:ind w:left="3403" w:hanging="420"/>
      </w:pPr>
      <w:rPr>
        <w:rFonts w:ascii="Wingdings" w:hAnsi="Wingdings" w:hint="default"/>
      </w:rPr>
    </w:lvl>
    <w:lvl w:ilvl="7" w:tplc="04090003" w:tentative="1">
      <w:start w:val="1"/>
      <w:numFmt w:val="bullet"/>
      <w:lvlText w:val=""/>
      <w:lvlJc w:val="left"/>
      <w:pPr>
        <w:ind w:left="3823" w:hanging="420"/>
      </w:pPr>
      <w:rPr>
        <w:rFonts w:ascii="Wingdings" w:hAnsi="Wingdings" w:hint="default"/>
      </w:rPr>
    </w:lvl>
    <w:lvl w:ilvl="8" w:tplc="04090005" w:tentative="1">
      <w:start w:val="1"/>
      <w:numFmt w:val="bullet"/>
      <w:lvlText w:val=""/>
      <w:lvlJc w:val="left"/>
      <w:pPr>
        <w:ind w:left="4243" w:hanging="420"/>
      </w:pPr>
      <w:rPr>
        <w:rFonts w:ascii="Wingdings" w:hAnsi="Wingdings" w:hint="default"/>
      </w:rPr>
    </w:lvl>
  </w:abstractNum>
  <w:abstractNum w:abstractNumId="10">
    <w:nsid w:val="199101DA"/>
    <w:multiLevelType w:val="hybridMultilevel"/>
    <w:tmpl w:val="90849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EB77F1"/>
    <w:multiLevelType w:val="hybridMultilevel"/>
    <w:tmpl w:val="5DD42A8A"/>
    <w:lvl w:ilvl="0" w:tplc="5022B480">
      <w:start w:val="1"/>
      <w:numFmt w:val="bullet"/>
      <w:lvlText w:val="•"/>
      <w:lvlJc w:val="left"/>
      <w:pPr>
        <w:tabs>
          <w:tab w:val="num" w:pos="720"/>
        </w:tabs>
        <w:ind w:left="720" w:hanging="360"/>
      </w:pPr>
      <w:rPr>
        <w:rFonts w:ascii="Arial" w:hAnsi="Arial" w:hint="default"/>
      </w:rPr>
    </w:lvl>
    <w:lvl w:ilvl="1" w:tplc="1854BAD8">
      <w:start w:val="3271"/>
      <w:numFmt w:val="bullet"/>
      <w:lvlText w:val="•"/>
      <w:lvlJc w:val="left"/>
      <w:pPr>
        <w:tabs>
          <w:tab w:val="num" w:pos="1440"/>
        </w:tabs>
        <w:ind w:left="1440" w:hanging="360"/>
      </w:pPr>
      <w:rPr>
        <w:rFonts w:ascii="Arial" w:hAnsi="Arial" w:hint="default"/>
      </w:rPr>
    </w:lvl>
    <w:lvl w:ilvl="2" w:tplc="855EF162">
      <w:start w:val="3271"/>
      <w:numFmt w:val="bullet"/>
      <w:lvlText w:val="•"/>
      <w:lvlJc w:val="left"/>
      <w:pPr>
        <w:tabs>
          <w:tab w:val="num" w:pos="2160"/>
        </w:tabs>
        <w:ind w:left="2160" w:hanging="360"/>
      </w:pPr>
      <w:rPr>
        <w:rFonts w:ascii="Arial" w:hAnsi="Arial" w:hint="default"/>
      </w:rPr>
    </w:lvl>
    <w:lvl w:ilvl="3" w:tplc="02026E5A">
      <w:start w:val="3271"/>
      <w:numFmt w:val="bullet"/>
      <w:lvlText w:val="•"/>
      <w:lvlJc w:val="left"/>
      <w:pPr>
        <w:tabs>
          <w:tab w:val="num" w:pos="2880"/>
        </w:tabs>
        <w:ind w:left="2880" w:hanging="360"/>
      </w:pPr>
      <w:rPr>
        <w:rFonts w:ascii="Arial" w:hAnsi="Arial" w:hint="default"/>
      </w:rPr>
    </w:lvl>
    <w:lvl w:ilvl="4" w:tplc="DDDAA3E2" w:tentative="1">
      <w:start w:val="1"/>
      <w:numFmt w:val="bullet"/>
      <w:lvlText w:val="•"/>
      <w:lvlJc w:val="left"/>
      <w:pPr>
        <w:tabs>
          <w:tab w:val="num" w:pos="3600"/>
        </w:tabs>
        <w:ind w:left="3600" w:hanging="360"/>
      </w:pPr>
      <w:rPr>
        <w:rFonts w:ascii="Arial" w:hAnsi="Arial" w:hint="default"/>
      </w:rPr>
    </w:lvl>
    <w:lvl w:ilvl="5" w:tplc="C3202F08" w:tentative="1">
      <w:start w:val="1"/>
      <w:numFmt w:val="bullet"/>
      <w:lvlText w:val="•"/>
      <w:lvlJc w:val="left"/>
      <w:pPr>
        <w:tabs>
          <w:tab w:val="num" w:pos="4320"/>
        </w:tabs>
        <w:ind w:left="4320" w:hanging="360"/>
      </w:pPr>
      <w:rPr>
        <w:rFonts w:ascii="Arial" w:hAnsi="Arial" w:hint="default"/>
      </w:rPr>
    </w:lvl>
    <w:lvl w:ilvl="6" w:tplc="AD5ADCEC" w:tentative="1">
      <w:start w:val="1"/>
      <w:numFmt w:val="bullet"/>
      <w:lvlText w:val="•"/>
      <w:lvlJc w:val="left"/>
      <w:pPr>
        <w:tabs>
          <w:tab w:val="num" w:pos="5040"/>
        </w:tabs>
        <w:ind w:left="5040" w:hanging="360"/>
      </w:pPr>
      <w:rPr>
        <w:rFonts w:ascii="Arial" w:hAnsi="Arial" w:hint="default"/>
      </w:rPr>
    </w:lvl>
    <w:lvl w:ilvl="7" w:tplc="D82A5A70" w:tentative="1">
      <w:start w:val="1"/>
      <w:numFmt w:val="bullet"/>
      <w:lvlText w:val="•"/>
      <w:lvlJc w:val="left"/>
      <w:pPr>
        <w:tabs>
          <w:tab w:val="num" w:pos="5760"/>
        </w:tabs>
        <w:ind w:left="5760" w:hanging="360"/>
      </w:pPr>
      <w:rPr>
        <w:rFonts w:ascii="Arial" w:hAnsi="Arial" w:hint="default"/>
      </w:rPr>
    </w:lvl>
    <w:lvl w:ilvl="8" w:tplc="F02C4876" w:tentative="1">
      <w:start w:val="1"/>
      <w:numFmt w:val="bullet"/>
      <w:lvlText w:val="•"/>
      <w:lvlJc w:val="left"/>
      <w:pPr>
        <w:tabs>
          <w:tab w:val="num" w:pos="6480"/>
        </w:tabs>
        <w:ind w:left="6480" w:hanging="360"/>
      </w:pPr>
      <w:rPr>
        <w:rFonts w:ascii="Arial" w:hAnsi="Arial" w:hint="default"/>
      </w:rPr>
    </w:lvl>
  </w:abstractNum>
  <w:abstractNum w:abstractNumId="12">
    <w:nsid w:val="1BA659DA"/>
    <w:multiLevelType w:val="hybridMultilevel"/>
    <w:tmpl w:val="9C480F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C2E52CD"/>
    <w:multiLevelType w:val="hybridMultilevel"/>
    <w:tmpl w:val="3D74E4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07972AF"/>
    <w:multiLevelType w:val="hybridMultilevel"/>
    <w:tmpl w:val="DE4823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4353F0D"/>
    <w:multiLevelType w:val="hybridMultilevel"/>
    <w:tmpl w:val="D0BA2EE0"/>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04090005">
      <w:start w:val="1"/>
      <w:numFmt w:val="bullet"/>
      <w:lvlText w:val=""/>
      <w:lvlJc w:val="left"/>
      <w:pPr>
        <w:ind w:left="800" w:hanging="400"/>
      </w:pPr>
      <w:rPr>
        <w:rFonts w:ascii="Wingdings" w:hAnsi="Wingdings" w:hint="default"/>
      </w:rPr>
    </w:lvl>
    <w:lvl w:ilvl="4" w:tplc="04090003" w:tentative="1">
      <w:start w:val="1"/>
      <w:numFmt w:val="bullet"/>
      <w:lvlText w:val=""/>
      <w:lvlJc w:val="left"/>
      <w:pPr>
        <w:ind w:left="1200" w:hanging="400"/>
      </w:pPr>
      <w:rPr>
        <w:rFonts w:ascii="Wingdings" w:hAnsi="Wingdings" w:hint="default"/>
      </w:rPr>
    </w:lvl>
    <w:lvl w:ilvl="5" w:tplc="04090005" w:tentative="1">
      <w:start w:val="1"/>
      <w:numFmt w:val="bullet"/>
      <w:lvlText w:val=""/>
      <w:lvlJc w:val="left"/>
      <w:pPr>
        <w:ind w:left="1600" w:hanging="400"/>
      </w:pPr>
      <w:rPr>
        <w:rFonts w:ascii="Wingdings" w:hAnsi="Wingdings" w:hint="default"/>
      </w:rPr>
    </w:lvl>
    <w:lvl w:ilvl="6" w:tplc="04090001" w:tentative="1">
      <w:start w:val="1"/>
      <w:numFmt w:val="bullet"/>
      <w:lvlText w:val=""/>
      <w:lvlJc w:val="left"/>
      <w:pPr>
        <w:ind w:left="2000" w:hanging="400"/>
      </w:pPr>
      <w:rPr>
        <w:rFonts w:ascii="Wingdings" w:hAnsi="Wingdings" w:hint="default"/>
      </w:rPr>
    </w:lvl>
    <w:lvl w:ilvl="7" w:tplc="04090003" w:tentative="1">
      <w:start w:val="1"/>
      <w:numFmt w:val="bullet"/>
      <w:lvlText w:val=""/>
      <w:lvlJc w:val="left"/>
      <w:pPr>
        <w:ind w:left="2400" w:hanging="400"/>
      </w:pPr>
      <w:rPr>
        <w:rFonts w:ascii="Wingdings" w:hAnsi="Wingdings" w:hint="default"/>
      </w:rPr>
    </w:lvl>
    <w:lvl w:ilvl="8" w:tplc="04090005" w:tentative="1">
      <w:start w:val="1"/>
      <w:numFmt w:val="bullet"/>
      <w:lvlText w:val=""/>
      <w:lvlJc w:val="left"/>
      <w:pPr>
        <w:ind w:left="2800" w:hanging="400"/>
      </w:pPr>
      <w:rPr>
        <w:rFonts w:ascii="Wingdings" w:hAnsi="Wingdings" w:hint="default"/>
      </w:rPr>
    </w:lvl>
  </w:abstractNum>
  <w:abstractNum w:abstractNumId="16">
    <w:nsid w:val="2D0426A3"/>
    <w:multiLevelType w:val="hybridMultilevel"/>
    <w:tmpl w:val="07189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551875"/>
    <w:multiLevelType w:val="hybridMultilevel"/>
    <w:tmpl w:val="F0A0C74A"/>
    <w:lvl w:ilvl="0" w:tplc="0409000B">
      <w:start w:val="1"/>
      <w:numFmt w:val="bullet"/>
      <w:lvlText w:val=""/>
      <w:lvlJc w:val="left"/>
      <w:pPr>
        <w:ind w:left="953" w:hanging="420"/>
      </w:pPr>
      <w:rPr>
        <w:rFonts w:ascii="Wingdings" w:hAnsi="Wingdings" w:hint="default"/>
      </w:rPr>
    </w:lvl>
    <w:lvl w:ilvl="1" w:tplc="04090003" w:tentative="1">
      <w:start w:val="1"/>
      <w:numFmt w:val="bullet"/>
      <w:lvlText w:val=""/>
      <w:lvlJc w:val="left"/>
      <w:pPr>
        <w:ind w:left="1373" w:hanging="420"/>
      </w:pPr>
      <w:rPr>
        <w:rFonts w:ascii="Wingdings" w:hAnsi="Wingdings" w:hint="default"/>
      </w:rPr>
    </w:lvl>
    <w:lvl w:ilvl="2" w:tplc="04090005" w:tentative="1">
      <w:start w:val="1"/>
      <w:numFmt w:val="bullet"/>
      <w:lvlText w:val=""/>
      <w:lvlJc w:val="left"/>
      <w:pPr>
        <w:ind w:left="1793" w:hanging="420"/>
      </w:pPr>
      <w:rPr>
        <w:rFonts w:ascii="Wingdings" w:hAnsi="Wingdings" w:hint="default"/>
      </w:rPr>
    </w:lvl>
    <w:lvl w:ilvl="3" w:tplc="04090001" w:tentative="1">
      <w:start w:val="1"/>
      <w:numFmt w:val="bullet"/>
      <w:lvlText w:val=""/>
      <w:lvlJc w:val="left"/>
      <w:pPr>
        <w:ind w:left="2213" w:hanging="420"/>
      </w:pPr>
      <w:rPr>
        <w:rFonts w:ascii="Wingdings" w:hAnsi="Wingdings" w:hint="default"/>
      </w:rPr>
    </w:lvl>
    <w:lvl w:ilvl="4" w:tplc="04090003" w:tentative="1">
      <w:start w:val="1"/>
      <w:numFmt w:val="bullet"/>
      <w:lvlText w:val=""/>
      <w:lvlJc w:val="left"/>
      <w:pPr>
        <w:ind w:left="2633" w:hanging="420"/>
      </w:pPr>
      <w:rPr>
        <w:rFonts w:ascii="Wingdings" w:hAnsi="Wingdings" w:hint="default"/>
      </w:rPr>
    </w:lvl>
    <w:lvl w:ilvl="5" w:tplc="04090005" w:tentative="1">
      <w:start w:val="1"/>
      <w:numFmt w:val="bullet"/>
      <w:lvlText w:val=""/>
      <w:lvlJc w:val="left"/>
      <w:pPr>
        <w:ind w:left="3053" w:hanging="420"/>
      </w:pPr>
      <w:rPr>
        <w:rFonts w:ascii="Wingdings" w:hAnsi="Wingdings" w:hint="default"/>
      </w:rPr>
    </w:lvl>
    <w:lvl w:ilvl="6" w:tplc="04090001" w:tentative="1">
      <w:start w:val="1"/>
      <w:numFmt w:val="bullet"/>
      <w:lvlText w:val=""/>
      <w:lvlJc w:val="left"/>
      <w:pPr>
        <w:ind w:left="3473" w:hanging="420"/>
      </w:pPr>
      <w:rPr>
        <w:rFonts w:ascii="Wingdings" w:hAnsi="Wingdings" w:hint="default"/>
      </w:rPr>
    </w:lvl>
    <w:lvl w:ilvl="7" w:tplc="04090003" w:tentative="1">
      <w:start w:val="1"/>
      <w:numFmt w:val="bullet"/>
      <w:lvlText w:val=""/>
      <w:lvlJc w:val="left"/>
      <w:pPr>
        <w:ind w:left="3893" w:hanging="420"/>
      </w:pPr>
      <w:rPr>
        <w:rFonts w:ascii="Wingdings" w:hAnsi="Wingdings" w:hint="default"/>
      </w:rPr>
    </w:lvl>
    <w:lvl w:ilvl="8" w:tplc="04090005" w:tentative="1">
      <w:start w:val="1"/>
      <w:numFmt w:val="bullet"/>
      <w:lvlText w:val=""/>
      <w:lvlJc w:val="left"/>
      <w:pPr>
        <w:ind w:left="4313" w:hanging="420"/>
      </w:pPr>
      <w:rPr>
        <w:rFonts w:ascii="Wingdings" w:hAnsi="Wingdings" w:hint="default"/>
      </w:rPr>
    </w:lvl>
  </w:abstractNum>
  <w:abstractNum w:abstractNumId="18">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9">
    <w:nsid w:val="3ECC62E5"/>
    <w:multiLevelType w:val="hybridMultilevel"/>
    <w:tmpl w:val="4A0AF30C"/>
    <w:lvl w:ilvl="0" w:tplc="04090001">
      <w:start w:val="1"/>
      <w:numFmt w:val="bullet"/>
      <w:lvlText w:val=""/>
      <w:lvlJc w:val="left"/>
      <w:pPr>
        <w:ind w:left="982" w:hanging="420"/>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20">
    <w:nsid w:val="434F770E"/>
    <w:multiLevelType w:val="hybridMultilevel"/>
    <w:tmpl w:val="337A186C"/>
    <w:lvl w:ilvl="0" w:tplc="AB22DB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45473F"/>
    <w:multiLevelType w:val="hybridMultilevel"/>
    <w:tmpl w:val="096E2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C21B1B"/>
    <w:multiLevelType w:val="multilevel"/>
    <w:tmpl w:val="3B348EF8"/>
    <w:lvl w:ilvl="0">
      <w:start w:val="3"/>
      <w:numFmt w:val="decimal"/>
      <w:lvlText w:val="%1."/>
      <w:lvlJc w:val="left"/>
      <w:pPr>
        <w:ind w:left="489" w:hanging="489"/>
      </w:pPr>
      <w:rPr>
        <w:rFonts w:hint="default"/>
      </w:rPr>
    </w:lvl>
    <w:lvl w:ilvl="1">
      <w:start w:val="3"/>
      <w:numFmt w:val="decimal"/>
      <w:lvlText w:val="%1.%2."/>
      <w:lvlJc w:val="left"/>
      <w:pPr>
        <w:ind w:left="849" w:hanging="489"/>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4570279B"/>
    <w:multiLevelType w:val="multilevel"/>
    <w:tmpl w:val="3FC007D0"/>
    <w:lvl w:ilvl="0">
      <w:start w:val="2"/>
      <w:numFmt w:val="decimal"/>
      <w:lvlText w:val="%1."/>
      <w:lvlJc w:val="left"/>
      <w:pPr>
        <w:ind w:left="489" w:hanging="489"/>
      </w:pPr>
      <w:rPr>
        <w:rFonts w:eastAsia="宋体" w:hint="default"/>
      </w:rPr>
    </w:lvl>
    <w:lvl w:ilvl="1">
      <w:start w:val="3"/>
      <w:numFmt w:val="decimal"/>
      <w:lvlText w:val="%1.%2."/>
      <w:lvlJc w:val="left"/>
      <w:pPr>
        <w:ind w:left="489" w:hanging="489"/>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4">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25">
    <w:nsid w:val="4C970D54"/>
    <w:multiLevelType w:val="hybridMultilevel"/>
    <w:tmpl w:val="27C280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D46FC9"/>
    <w:multiLevelType w:val="hybridMultilevel"/>
    <w:tmpl w:val="A2B21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1C066CF"/>
    <w:multiLevelType w:val="hybridMultilevel"/>
    <w:tmpl w:val="B46AE1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2704B95"/>
    <w:multiLevelType w:val="hybridMultilevel"/>
    <w:tmpl w:val="D64A7F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nsid w:val="531F1946"/>
    <w:multiLevelType w:val="hybridMultilevel"/>
    <w:tmpl w:val="AAAE5E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3216F09"/>
    <w:multiLevelType w:val="hybridMultilevel"/>
    <w:tmpl w:val="F0E412FE"/>
    <w:lvl w:ilvl="0" w:tplc="554A6A92">
      <w:start w:val="1"/>
      <w:numFmt w:val="decimal"/>
      <w:lvlText w:val="%1.1.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132286"/>
    <w:multiLevelType w:val="multilevel"/>
    <w:tmpl w:val="56F46008"/>
    <w:lvl w:ilvl="0">
      <w:start w:val="3"/>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33">
    <w:nsid w:val="59DD436E"/>
    <w:multiLevelType w:val="hybridMultilevel"/>
    <w:tmpl w:val="181EB498"/>
    <w:lvl w:ilvl="0" w:tplc="C52CB214">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B260821"/>
    <w:multiLevelType w:val="hybridMultilevel"/>
    <w:tmpl w:val="2086F87A"/>
    <w:lvl w:ilvl="0" w:tplc="C52CB214">
      <w:start w:val="1"/>
      <w:numFmt w:val="bullet"/>
      <w:lvlText w:val="-"/>
      <w:lvlJc w:val="left"/>
      <w:pPr>
        <w:ind w:left="360" w:hanging="360"/>
      </w:pPr>
      <w:rPr>
        <w:rFonts w:ascii="Courier New" w:hAnsi="Courier New"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5D6C413D"/>
    <w:multiLevelType w:val="hybridMultilevel"/>
    <w:tmpl w:val="3DAA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38">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39">
    <w:nsid w:val="70D15B16"/>
    <w:multiLevelType w:val="hybridMultilevel"/>
    <w:tmpl w:val="239EE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1">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2">
    <w:nsid w:val="7996412A"/>
    <w:multiLevelType w:val="hybridMultilevel"/>
    <w:tmpl w:val="4A868396"/>
    <w:lvl w:ilvl="0" w:tplc="EE2C8F1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44">
    <w:nsid w:val="7D9B6687"/>
    <w:multiLevelType w:val="hybridMultilevel"/>
    <w:tmpl w:val="2C0E8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15"/>
  </w:num>
  <w:num w:numId="4">
    <w:abstractNumId w:val="36"/>
  </w:num>
  <w:num w:numId="5">
    <w:abstractNumId w:val="26"/>
  </w:num>
  <w:num w:numId="6">
    <w:abstractNumId w:val="21"/>
  </w:num>
  <w:num w:numId="7">
    <w:abstractNumId w:val="5"/>
  </w:num>
  <w:num w:numId="8">
    <w:abstractNumId w:val="31"/>
  </w:num>
  <w:num w:numId="9">
    <w:abstractNumId w:val="39"/>
  </w:num>
  <w:num w:numId="10">
    <w:abstractNumId w:val="33"/>
  </w:num>
  <w:num w:numId="11">
    <w:abstractNumId w:val="27"/>
  </w:num>
  <w:num w:numId="12">
    <w:abstractNumId w:val="34"/>
  </w:num>
  <w:num w:numId="13">
    <w:abstractNumId w:val="1"/>
  </w:num>
  <w:num w:numId="14">
    <w:abstractNumId w:val="17"/>
  </w:num>
  <w:num w:numId="15">
    <w:abstractNumId w:val="4"/>
  </w:num>
  <w:num w:numId="16">
    <w:abstractNumId w:val="0"/>
  </w:num>
  <w:num w:numId="17">
    <w:abstractNumId w:val="30"/>
  </w:num>
  <w:num w:numId="18">
    <w:abstractNumId w:val="23"/>
  </w:num>
  <w:num w:numId="19">
    <w:abstractNumId w:val="14"/>
  </w:num>
  <w:num w:numId="20">
    <w:abstractNumId w:val="22"/>
  </w:num>
  <w:num w:numId="21">
    <w:abstractNumId w:val="2"/>
  </w:num>
  <w:num w:numId="22">
    <w:abstractNumId w:val="7"/>
  </w:num>
  <w:num w:numId="23">
    <w:abstractNumId w:val="18"/>
  </w:num>
  <w:num w:numId="24">
    <w:abstractNumId w:val="28"/>
  </w:num>
  <w:num w:numId="25">
    <w:abstractNumId w:val="13"/>
  </w:num>
  <w:num w:numId="26">
    <w:abstractNumId w:val="6"/>
  </w:num>
  <w:num w:numId="27">
    <w:abstractNumId w:val="44"/>
  </w:num>
  <w:num w:numId="28">
    <w:abstractNumId w:val="10"/>
  </w:num>
  <w:num w:numId="29">
    <w:abstractNumId w:val="16"/>
  </w:num>
  <w:num w:numId="30">
    <w:abstractNumId w:val="3"/>
  </w:num>
  <w:num w:numId="31">
    <w:abstractNumId w:val="35"/>
  </w:num>
  <w:num w:numId="32">
    <w:abstractNumId w:val="25"/>
  </w:num>
  <w:num w:numId="33">
    <w:abstractNumId w:val="43"/>
  </w:num>
  <w:num w:numId="34">
    <w:abstractNumId w:val="40"/>
  </w:num>
  <w:num w:numId="35">
    <w:abstractNumId w:val="12"/>
  </w:num>
  <w:num w:numId="36">
    <w:abstractNumId w:val="20"/>
  </w:num>
  <w:num w:numId="37">
    <w:abstractNumId w:val="37"/>
  </w:num>
  <w:num w:numId="38">
    <w:abstractNumId w:val="32"/>
  </w:num>
  <w:num w:numId="39">
    <w:abstractNumId w:val="24"/>
  </w:num>
  <w:num w:numId="40">
    <w:abstractNumId w:val="0"/>
  </w:num>
  <w:num w:numId="41">
    <w:abstractNumId w:val="0"/>
  </w:num>
  <w:num w:numId="42">
    <w:abstractNumId w:val="19"/>
  </w:num>
  <w:num w:numId="43">
    <w:abstractNumId w:val="42"/>
  </w:num>
  <w:num w:numId="44">
    <w:abstractNumId w:val="11"/>
  </w:num>
  <w:num w:numId="45">
    <w:abstractNumId w:val="41"/>
  </w:num>
  <w:num w:numId="46">
    <w:abstractNumId w:val="38"/>
  </w:num>
  <w:num w:numId="47">
    <w:abstractNumId w:val="9"/>
  </w:num>
  <w:num w:numId="48">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58370"/>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A07"/>
    <w:rsid w:val="00012648"/>
    <w:rsid w:val="0001266C"/>
    <w:rsid w:val="00012797"/>
    <w:rsid w:val="00012A5D"/>
    <w:rsid w:val="00012EF4"/>
    <w:rsid w:val="00013C14"/>
    <w:rsid w:val="00013FE3"/>
    <w:rsid w:val="0001544D"/>
    <w:rsid w:val="000159FF"/>
    <w:rsid w:val="000161ED"/>
    <w:rsid w:val="00016490"/>
    <w:rsid w:val="00017073"/>
    <w:rsid w:val="0001761E"/>
    <w:rsid w:val="0001791B"/>
    <w:rsid w:val="00017BD0"/>
    <w:rsid w:val="0002173F"/>
    <w:rsid w:val="0002182E"/>
    <w:rsid w:val="00021CB2"/>
    <w:rsid w:val="00021EBA"/>
    <w:rsid w:val="00021F03"/>
    <w:rsid w:val="000232A4"/>
    <w:rsid w:val="00023317"/>
    <w:rsid w:val="00023824"/>
    <w:rsid w:val="000238BE"/>
    <w:rsid w:val="00023D21"/>
    <w:rsid w:val="00023E58"/>
    <w:rsid w:val="00023E9E"/>
    <w:rsid w:val="0002426F"/>
    <w:rsid w:val="00024DE9"/>
    <w:rsid w:val="0002569E"/>
    <w:rsid w:val="000267B6"/>
    <w:rsid w:val="00026ABB"/>
    <w:rsid w:val="00026EBE"/>
    <w:rsid w:val="00026FC0"/>
    <w:rsid w:val="00027742"/>
    <w:rsid w:val="00027E09"/>
    <w:rsid w:val="0003051D"/>
    <w:rsid w:val="0003081D"/>
    <w:rsid w:val="00030C46"/>
    <w:rsid w:val="00030DE9"/>
    <w:rsid w:val="000312BB"/>
    <w:rsid w:val="00031371"/>
    <w:rsid w:val="00031F14"/>
    <w:rsid w:val="00032345"/>
    <w:rsid w:val="000327F1"/>
    <w:rsid w:val="000329A0"/>
    <w:rsid w:val="000330F2"/>
    <w:rsid w:val="000339D3"/>
    <w:rsid w:val="00033AA7"/>
    <w:rsid w:val="000341AA"/>
    <w:rsid w:val="0003475A"/>
    <w:rsid w:val="00034F6F"/>
    <w:rsid w:val="00034FE0"/>
    <w:rsid w:val="000350C8"/>
    <w:rsid w:val="00035711"/>
    <w:rsid w:val="0003656B"/>
    <w:rsid w:val="00036D19"/>
    <w:rsid w:val="0003704B"/>
    <w:rsid w:val="00037191"/>
    <w:rsid w:val="00037777"/>
    <w:rsid w:val="00037851"/>
    <w:rsid w:val="00040093"/>
    <w:rsid w:val="000406EA"/>
    <w:rsid w:val="000406F6"/>
    <w:rsid w:val="000411D6"/>
    <w:rsid w:val="000428E4"/>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6292"/>
    <w:rsid w:val="00056CA7"/>
    <w:rsid w:val="00057616"/>
    <w:rsid w:val="00057AB9"/>
    <w:rsid w:val="00060289"/>
    <w:rsid w:val="00060698"/>
    <w:rsid w:val="00060D6B"/>
    <w:rsid w:val="00060E5B"/>
    <w:rsid w:val="000612E3"/>
    <w:rsid w:val="00061CBC"/>
    <w:rsid w:val="000620EB"/>
    <w:rsid w:val="0006328C"/>
    <w:rsid w:val="000632C3"/>
    <w:rsid w:val="00063693"/>
    <w:rsid w:val="00064DA4"/>
    <w:rsid w:val="000650D3"/>
    <w:rsid w:val="0006542B"/>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1B62"/>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203"/>
    <w:rsid w:val="00094C99"/>
    <w:rsid w:val="00095672"/>
    <w:rsid w:val="000958C0"/>
    <w:rsid w:val="0009594A"/>
    <w:rsid w:val="00096707"/>
    <w:rsid w:val="0009692E"/>
    <w:rsid w:val="0009699F"/>
    <w:rsid w:val="00096A6A"/>
    <w:rsid w:val="000971AD"/>
    <w:rsid w:val="00097E6D"/>
    <w:rsid w:val="000A0363"/>
    <w:rsid w:val="000A0665"/>
    <w:rsid w:val="000A1050"/>
    <w:rsid w:val="000A1177"/>
    <w:rsid w:val="000A136C"/>
    <w:rsid w:val="000A1609"/>
    <w:rsid w:val="000A16F0"/>
    <w:rsid w:val="000A1AF5"/>
    <w:rsid w:val="000A1B12"/>
    <w:rsid w:val="000A1E38"/>
    <w:rsid w:val="000A2789"/>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1829"/>
    <w:rsid w:val="000B1994"/>
    <w:rsid w:val="000B2058"/>
    <w:rsid w:val="000B2BE4"/>
    <w:rsid w:val="000B36D7"/>
    <w:rsid w:val="000B3EB3"/>
    <w:rsid w:val="000B4C79"/>
    <w:rsid w:val="000B5104"/>
    <w:rsid w:val="000B5675"/>
    <w:rsid w:val="000B5A72"/>
    <w:rsid w:val="000B6499"/>
    <w:rsid w:val="000B760E"/>
    <w:rsid w:val="000B7DCE"/>
    <w:rsid w:val="000C0614"/>
    <w:rsid w:val="000C08C7"/>
    <w:rsid w:val="000C1086"/>
    <w:rsid w:val="000C237B"/>
    <w:rsid w:val="000C3806"/>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E6F"/>
    <w:rsid w:val="000D58F6"/>
    <w:rsid w:val="000D5A99"/>
    <w:rsid w:val="000D5CD0"/>
    <w:rsid w:val="000D60A0"/>
    <w:rsid w:val="000D71C7"/>
    <w:rsid w:val="000D7391"/>
    <w:rsid w:val="000D79D9"/>
    <w:rsid w:val="000E02AC"/>
    <w:rsid w:val="000E0990"/>
    <w:rsid w:val="000E0DF2"/>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56D"/>
    <w:rsid w:val="000F2E3D"/>
    <w:rsid w:val="000F36F4"/>
    <w:rsid w:val="000F3908"/>
    <w:rsid w:val="000F3F67"/>
    <w:rsid w:val="000F3FF5"/>
    <w:rsid w:val="000F5AD5"/>
    <w:rsid w:val="000F6435"/>
    <w:rsid w:val="000F7B8E"/>
    <w:rsid w:val="001004C4"/>
    <w:rsid w:val="001012BA"/>
    <w:rsid w:val="0010198B"/>
    <w:rsid w:val="00101C52"/>
    <w:rsid w:val="001023FD"/>
    <w:rsid w:val="00102739"/>
    <w:rsid w:val="00103413"/>
    <w:rsid w:val="00104287"/>
    <w:rsid w:val="00105B53"/>
    <w:rsid w:val="0011010B"/>
    <w:rsid w:val="00110194"/>
    <w:rsid w:val="00110864"/>
    <w:rsid w:val="00110D7F"/>
    <w:rsid w:val="00110E9C"/>
    <w:rsid w:val="00110FAF"/>
    <w:rsid w:val="001111F3"/>
    <w:rsid w:val="00112D84"/>
    <w:rsid w:val="00112DDC"/>
    <w:rsid w:val="00112FB5"/>
    <w:rsid w:val="00113098"/>
    <w:rsid w:val="00113CEC"/>
    <w:rsid w:val="001140AB"/>
    <w:rsid w:val="0011537F"/>
    <w:rsid w:val="001158D0"/>
    <w:rsid w:val="00115A94"/>
    <w:rsid w:val="001207BD"/>
    <w:rsid w:val="00120984"/>
    <w:rsid w:val="00121751"/>
    <w:rsid w:val="00121A1F"/>
    <w:rsid w:val="001229C6"/>
    <w:rsid w:val="00123190"/>
    <w:rsid w:val="001233A1"/>
    <w:rsid w:val="00124A13"/>
    <w:rsid w:val="00124F4B"/>
    <w:rsid w:val="00125EC6"/>
    <w:rsid w:val="00126152"/>
    <w:rsid w:val="001265CE"/>
    <w:rsid w:val="0012738B"/>
    <w:rsid w:val="0012738F"/>
    <w:rsid w:val="001276F1"/>
    <w:rsid w:val="00127C0E"/>
    <w:rsid w:val="00130765"/>
    <w:rsid w:val="001327A2"/>
    <w:rsid w:val="00132C63"/>
    <w:rsid w:val="00132DBC"/>
    <w:rsid w:val="001331A9"/>
    <w:rsid w:val="001336FE"/>
    <w:rsid w:val="001337AC"/>
    <w:rsid w:val="00134B51"/>
    <w:rsid w:val="00134E9B"/>
    <w:rsid w:val="00135445"/>
    <w:rsid w:val="00135772"/>
    <w:rsid w:val="001358D8"/>
    <w:rsid w:val="001359FA"/>
    <w:rsid w:val="00135AC8"/>
    <w:rsid w:val="00136222"/>
    <w:rsid w:val="00136A81"/>
    <w:rsid w:val="00136ABE"/>
    <w:rsid w:val="00136F8C"/>
    <w:rsid w:val="0013706F"/>
    <w:rsid w:val="00137F3B"/>
    <w:rsid w:val="001407F6"/>
    <w:rsid w:val="0014084E"/>
    <w:rsid w:val="00140FDA"/>
    <w:rsid w:val="001412CF"/>
    <w:rsid w:val="00141B4C"/>
    <w:rsid w:val="00142142"/>
    <w:rsid w:val="0014238A"/>
    <w:rsid w:val="001426B0"/>
    <w:rsid w:val="001431C1"/>
    <w:rsid w:val="001436FC"/>
    <w:rsid w:val="00143816"/>
    <w:rsid w:val="00144167"/>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D8D"/>
    <w:rsid w:val="00153E05"/>
    <w:rsid w:val="00154961"/>
    <w:rsid w:val="001562C2"/>
    <w:rsid w:val="0015674A"/>
    <w:rsid w:val="001567FF"/>
    <w:rsid w:val="001576B0"/>
    <w:rsid w:val="00157E7D"/>
    <w:rsid w:val="00161339"/>
    <w:rsid w:val="00161E2E"/>
    <w:rsid w:val="00162285"/>
    <w:rsid w:val="00162E6B"/>
    <w:rsid w:val="001631F6"/>
    <w:rsid w:val="00163471"/>
    <w:rsid w:val="001634E2"/>
    <w:rsid w:val="00163B63"/>
    <w:rsid w:val="00163C22"/>
    <w:rsid w:val="00164DD1"/>
    <w:rsid w:val="00164FFE"/>
    <w:rsid w:val="0016518D"/>
    <w:rsid w:val="0016563A"/>
    <w:rsid w:val="001662A9"/>
    <w:rsid w:val="00166A98"/>
    <w:rsid w:val="00167A0E"/>
    <w:rsid w:val="001704F0"/>
    <w:rsid w:val="001708AD"/>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87A70"/>
    <w:rsid w:val="0019019D"/>
    <w:rsid w:val="00190794"/>
    <w:rsid w:val="00190886"/>
    <w:rsid w:val="00190EAA"/>
    <w:rsid w:val="00190EDE"/>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8B1"/>
    <w:rsid w:val="001A1EA4"/>
    <w:rsid w:val="001A246C"/>
    <w:rsid w:val="001A25FB"/>
    <w:rsid w:val="001A26F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AB2"/>
    <w:rsid w:val="001B4654"/>
    <w:rsid w:val="001B48F9"/>
    <w:rsid w:val="001B49B3"/>
    <w:rsid w:val="001B4E25"/>
    <w:rsid w:val="001B4EE1"/>
    <w:rsid w:val="001B53F9"/>
    <w:rsid w:val="001B5CC1"/>
    <w:rsid w:val="001B65F2"/>
    <w:rsid w:val="001B66F9"/>
    <w:rsid w:val="001B6D73"/>
    <w:rsid w:val="001B6F71"/>
    <w:rsid w:val="001B708B"/>
    <w:rsid w:val="001B73E9"/>
    <w:rsid w:val="001B750D"/>
    <w:rsid w:val="001C0857"/>
    <w:rsid w:val="001C0C77"/>
    <w:rsid w:val="001C2807"/>
    <w:rsid w:val="001C2814"/>
    <w:rsid w:val="001C3453"/>
    <w:rsid w:val="001C34BB"/>
    <w:rsid w:val="001C36B2"/>
    <w:rsid w:val="001C384E"/>
    <w:rsid w:val="001C3C6C"/>
    <w:rsid w:val="001C3F22"/>
    <w:rsid w:val="001C41D5"/>
    <w:rsid w:val="001C4CC5"/>
    <w:rsid w:val="001C51FD"/>
    <w:rsid w:val="001C5C57"/>
    <w:rsid w:val="001C641E"/>
    <w:rsid w:val="001C726C"/>
    <w:rsid w:val="001C77F1"/>
    <w:rsid w:val="001D025A"/>
    <w:rsid w:val="001D055E"/>
    <w:rsid w:val="001D0EA3"/>
    <w:rsid w:val="001D15B5"/>
    <w:rsid w:val="001D15C6"/>
    <w:rsid w:val="001D16EC"/>
    <w:rsid w:val="001D2425"/>
    <w:rsid w:val="001D2477"/>
    <w:rsid w:val="001D33F0"/>
    <w:rsid w:val="001D4628"/>
    <w:rsid w:val="001D4698"/>
    <w:rsid w:val="001D4B41"/>
    <w:rsid w:val="001D4C18"/>
    <w:rsid w:val="001D525A"/>
    <w:rsid w:val="001D5D74"/>
    <w:rsid w:val="001D679A"/>
    <w:rsid w:val="001D6E28"/>
    <w:rsid w:val="001D73C0"/>
    <w:rsid w:val="001E01BA"/>
    <w:rsid w:val="001E06B6"/>
    <w:rsid w:val="001E0ADA"/>
    <w:rsid w:val="001E0C13"/>
    <w:rsid w:val="001E0C32"/>
    <w:rsid w:val="001E1361"/>
    <w:rsid w:val="001E183F"/>
    <w:rsid w:val="001E1B78"/>
    <w:rsid w:val="001E1E08"/>
    <w:rsid w:val="001E213C"/>
    <w:rsid w:val="001E2B41"/>
    <w:rsid w:val="001E2DC2"/>
    <w:rsid w:val="001E2E10"/>
    <w:rsid w:val="001E3477"/>
    <w:rsid w:val="001E3EDF"/>
    <w:rsid w:val="001E4119"/>
    <w:rsid w:val="001E43F4"/>
    <w:rsid w:val="001E4772"/>
    <w:rsid w:val="001E5C83"/>
    <w:rsid w:val="001E5C84"/>
    <w:rsid w:val="001E6146"/>
    <w:rsid w:val="001E6386"/>
    <w:rsid w:val="001E65C5"/>
    <w:rsid w:val="001E689D"/>
    <w:rsid w:val="001E7888"/>
    <w:rsid w:val="001F02F4"/>
    <w:rsid w:val="001F0B93"/>
    <w:rsid w:val="001F12B4"/>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71E7"/>
    <w:rsid w:val="002274B4"/>
    <w:rsid w:val="00230478"/>
    <w:rsid w:val="00230548"/>
    <w:rsid w:val="00230F35"/>
    <w:rsid w:val="00230FA4"/>
    <w:rsid w:val="002314B5"/>
    <w:rsid w:val="00231E88"/>
    <w:rsid w:val="002329E3"/>
    <w:rsid w:val="00232DDD"/>
    <w:rsid w:val="00233C96"/>
    <w:rsid w:val="00234541"/>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74F"/>
    <w:rsid w:val="00241CCA"/>
    <w:rsid w:val="00242455"/>
    <w:rsid w:val="00242EFC"/>
    <w:rsid w:val="0024443E"/>
    <w:rsid w:val="00244F1E"/>
    <w:rsid w:val="0024576C"/>
    <w:rsid w:val="00245785"/>
    <w:rsid w:val="00245969"/>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2AFB"/>
    <w:rsid w:val="00253D6C"/>
    <w:rsid w:val="00253FA4"/>
    <w:rsid w:val="002554E4"/>
    <w:rsid w:val="00257573"/>
    <w:rsid w:val="002602BB"/>
    <w:rsid w:val="002608D6"/>
    <w:rsid w:val="00260AAF"/>
    <w:rsid w:val="00262591"/>
    <w:rsid w:val="00262F54"/>
    <w:rsid w:val="0026413F"/>
    <w:rsid w:val="002643DB"/>
    <w:rsid w:val="0026446E"/>
    <w:rsid w:val="00264567"/>
    <w:rsid w:val="00264628"/>
    <w:rsid w:val="00264AFF"/>
    <w:rsid w:val="00265329"/>
    <w:rsid w:val="002662F7"/>
    <w:rsid w:val="002664B8"/>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9EE"/>
    <w:rsid w:val="00291B6D"/>
    <w:rsid w:val="00291BC1"/>
    <w:rsid w:val="00291DA4"/>
    <w:rsid w:val="00291F6E"/>
    <w:rsid w:val="00292168"/>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3120"/>
    <w:rsid w:val="002A3389"/>
    <w:rsid w:val="002A3781"/>
    <w:rsid w:val="002A3E11"/>
    <w:rsid w:val="002A451A"/>
    <w:rsid w:val="002A4D8E"/>
    <w:rsid w:val="002A4EBB"/>
    <w:rsid w:val="002A51A8"/>
    <w:rsid w:val="002A614B"/>
    <w:rsid w:val="002A6478"/>
    <w:rsid w:val="002A6B08"/>
    <w:rsid w:val="002A6FF3"/>
    <w:rsid w:val="002A7F56"/>
    <w:rsid w:val="002B1BA9"/>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DA7"/>
    <w:rsid w:val="002C1DB2"/>
    <w:rsid w:val="002C2544"/>
    <w:rsid w:val="002C43C5"/>
    <w:rsid w:val="002C4B49"/>
    <w:rsid w:val="002C4CB9"/>
    <w:rsid w:val="002C4E90"/>
    <w:rsid w:val="002C59DE"/>
    <w:rsid w:val="002D0028"/>
    <w:rsid w:val="002D0592"/>
    <w:rsid w:val="002D08F7"/>
    <w:rsid w:val="002D0B4B"/>
    <w:rsid w:val="002D1224"/>
    <w:rsid w:val="002D15ED"/>
    <w:rsid w:val="002D1820"/>
    <w:rsid w:val="002D1B8B"/>
    <w:rsid w:val="002D1B96"/>
    <w:rsid w:val="002D25B3"/>
    <w:rsid w:val="002D3159"/>
    <w:rsid w:val="002D3617"/>
    <w:rsid w:val="002D3F8C"/>
    <w:rsid w:val="002D4403"/>
    <w:rsid w:val="002D508C"/>
    <w:rsid w:val="002D5818"/>
    <w:rsid w:val="002D64CA"/>
    <w:rsid w:val="002D6810"/>
    <w:rsid w:val="002D68CF"/>
    <w:rsid w:val="002D6C62"/>
    <w:rsid w:val="002D7122"/>
    <w:rsid w:val="002D723A"/>
    <w:rsid w:val="002D7406"/>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559"/>
    <w:rsid w:val="00306708"/>
    <w:rsid w:val="003072FA"/>
    <w:rsid w:val="00307B50"/>
    <w:rsid w:val="00307B6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455"/>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B89"/>
    <w:rsid w:val="003332F5"/>
    <w:rsid w:val="00333813"/>
    <w:rsid w:val="00333D4C"/>
    <w:rsid w:val="00333FCA"/>
    <w:rsid w:val="003344DC"/>
    <w:rsid w:val="00334A31"/>
    <w:rsid w:val="003351AF"/>
    <w:rsid w:val="003358FC"/>
    <w:rsid w:val="003365EC"/>
    <w:rsid w:val="00336811"/>
    <w:rsid w:val="00337730"/>
    <w:rsid w:val="0033785D"/>
    <w:rsid w:val="00337ECA"/>
    <w:rsid w:val="003401D6"/>
    <w:rsid w:val="003402D3"/>
    <w:rsid w:val="00341586"/>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AC1"/>
    <w:rsid w:val="00352165"/>
    <w:rsid w:val="003521E6"/>
    <w:rsid w:val="00352486"/>
    <w:rsid w:val="00352A41"/>
    <w:rsid w:val="00352D4D"/>
    <w:rsid w:val="0035360F"/>
    <w:rsid w:val="003536A1"/>
    <w:rsid w:val="00353C06"/>
    <w:rsid w:val="00353C37"/>
    <w:rsid w:val="0035487B"/>
    <w:rsid w:val="00354A5E"/>
    <w:rsid w:val="00354FD6"/>
    <w:rsid w:val="003556D7"/>
    <w:rsid w:val="00356ACD"/>
    <w:rsid w:val="00356DF9"/>
    <w:rsid w:val="0035755D"/>
    <w:rsid w:val="003575F9"/>
    <w:rsid w:val="003606B5"/>
    <w:rsid w:val="00360737"/>
    <w:rsid w:val="00360FB1"/>
    <w:rsid w:val="0036151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75C"/>
    <w:rsid w:val="00373F8F"/>
    <w:rsid w:val="003742BE"/>
    <w:rsid w:val="003748AB"/>
    <w:rsid w:val="00375105"/>
    <w:rsid w:val="0037537E"/>
    <w:rsid w:val="00375B41"/>
    <w:rsid w:val="00376330"/>
    <w:rsid w:val="00376967"/>
    <w:rsid w:val="00380137"/>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4D49"/>
    <w:rsid w:val="00385531"/>
    <w:rsid w:val="00385B6A"/>
    <w:rsid w:val="00385C07"/>
    <w:rsid w:val="00385CC4"/>
    <w:rsid w:val="00386026"/>
    <w:rsid w:val="00387336"/>
    <w:rsid w:val="003901E6"/>
    <w:rsid w:val="0039065C"/>
    <w:rsid w:val="0039080D"/>
    <w:rsid w:val="0039086B"/>
    <w:rsid w:val="0039120D"/>
    <w:rsid w:val="003914E9"/>
    <w:rsid w:val="003915E0"/>
    <w:rsid w:val="00391B5E"/>
    <w:rsid w:val="0039249F"/>
    <w:rsid w:val="00392681"/>
    <w:rsid w:val="00392772"/>
    <w:rsid w:val="00392975"/>
    <w:rsid w:val="00392BA2"/>
    <w:rsid w:val="003930DA"/>
    <w:rsid w:val="00393D9F"/>
    <w:rsid w:val="0039425D"/>
    <w:rsid w:val="00394271"/>
    <w:rsid w:val="00394399"/>
    <w:rsid w:val="003943CA"/>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F16"/>
    <w:rsid w:val="003B0E3E"/>
    <w:rsid w:val="003B3306"/>
    <w:rsid w:val="003B351E"/>
    <w:rsid w:val="003B38BE"/>
    <w:rsid w:val="003B3D38"/>
    <w:rsid w:val="003B44BA"/>
    <w:rsid w:val="003B5001"/>
    <w:rsid w:val="003B54F0"/>
    <w:rsid w:val="003B6363"/>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F07A3"/>
    <w:rsid w:val="003F1F7E"/>
    <w:rsid w:val="003F28E4"/>
    <w:rsid w:val="003F2B87"/>
    <w:rsid w:val="003F3040"/>
    <w:rsid w:val="003F36F2"/>
    <w:rsid w:val="003F411F"/>
    <w:rsid w:val="003F41C1"/>
    <w:rsid w:val="003F42CA"/>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C31"/>
    <w:rsid w:val="004023DA"/>
    <w:rsid w:val="00402640"/>
    <w:rsid w:val="004027A6"/>
    <w:rsid w:val="00402C77"/>
    <w:rsid w:val="0040353E"/>
    <w:rsid w:val="004035A1"/>
    <w:rsid w:val="00403886"/>
    <w:rsid w:val="00404495"/>
    <w:rsid w:val="004053B1"/>
    <w:rsid w:val="00405527"/>
    <w:rsid w:val="004055E5"/>
    <w:rsid w:val="004057C1"/>
    <w:rsid w:val="0040663F"/>
    <w:rsid w:val="00406A39"/>
    <w:rsid w:val="00406D5A"/>
    <w:rsid w:val="00407275"/>
    <w:rsid w:val="004073CB"/>
    <w:rsid w:val="0040782D"/>
    <w:rsid w:val="00410175"/>
    <w:rsid w:val="00411404"/>
    <w:rsid w:val="004121B8"/>
    <w:rsid w:val="00412292"/>
    <w:rsid w:val="00412484"/>
    <w:rsid w:val="00413482"/>
    <w:rsid w:val="0041349F"/>
    <w:rsid w:val="004143CA"/>
    <w:rsid w:val="00414822"/>
    <w:rsid w:val="00415365"/>
    <w:rsid w:val="004157F5"/>
    <w:rsid w:val="00415DA1"/>
    <w:rsid w:val="00415DAD"/>
    <w:rsid w:val="0041627B"/>
    <w:rsid w:val="00416AA2"/>
    <w:rsid w:val="00416D4B"/>
    <w:rsid w:val="00417B44"/>
    <w:rsid w:val="004200DC"/>
    <w:rsid w:val="0042033C"/>
    <w:rsid w:val="00420C69"/>
    <w:rsid w:val="00421604"/>
    <w:rsid w:val="00421616"/>
    <w:rsid w:val="00421F14"/>
    <w:rsid w:val="004220AD"/>
    <w:rsid w:val="004220D8"/>
    <w:rsid w:val="004223E4"/>
    <w:rsid w:val="004226AD"/>
    <w:rsid w:val="004239A4"/>
    <w:rsid w:val="0042422F"/>
    <w:rsid w:val="004256C9"/>
    <w:rsid w:val="00425FCB"/>
    <w:rsid w:val="0042622E"/>
    <w:rsid w:val="00426647"/>
    <w:rsid w:val="00427063"/>
    <w:rsid w:val="00430254"/>
    <w:rsid w:val="004302AE"/>
    <w:rsid w:val="00430FBD"/>
    <w:rsid w:val="004312CC"/>
    <w:rsid w:val="00431849"/>
    <w:rsid w:val="00431CA2"/>
    <w:rsid w:val="00433AA0"/>
    <w:rsid w:val="00433FFF"/>
    <w:rsid w:val="004342DB"/>
    <w:rsid w:val="004348B9"/>
    <w:rsid w:val="00434989"/>
    <w:rsid w:val="00434C3A"/>
    <w:rsid w:val="00434FC1"/>
    <w:rsid w:val="00435047"/>
    <w:rsid w:val="0043588F"/>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EC1"/>
    <w:rsid w:val="004540A3"/>
    <w:rsid w:val="0045506C"/>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C4B"/>
    <w:rsid w:val="00465D62"/>
    <w:rsid w:val="00465D80"/>
    <w:rsid w:val="00465DEF"/>
    <w:rsid w:val="00467342"/>
    <w:rsid w:val="00470B98"/>
    <w:rsid w:val="004714AB"/>
    <w:rsid w:val="00471646"/>
    <w:rsid w:val="00471D61"/>
    <w:rsid w:val="0047280A"/>
    <w:rsid w:val="0047280D"/>
    <w:rsid w:val="00473448"/>
    <w:rsid w:val="00473540"/>
    <w:rsid w:val="0047362F"/>
    <w:rsid w:val="004737D1"/>
    <w:rsid w:val="00474729"/>
    <w:rsid w:val="00475966"/>
    <w:rsid w:val="00475AB6"/>
    <w:rsid w:val="00476BCE"/>
    <w:rsid w:val="00477071"/>
    <w:rsid w:val="00477281"/>
    <w:rsid w:val="00477329"/>
    <w:rsid w:val="00477829"/>
    <w:rsid w:val="0048029F"/>
    <w:rsid w:val="0048039B"/>
    <w:rsid w:val="004811FB"/>
    <w:rsid w:val="00481381"/>
    <w:rsid w:val="00482111"/>
    <w:rsid w:val="004824C7"/>
    <w:rsid w:val="00482CDE"/>
    <w:rsid w:val="004837AB"/>
    <w:rsid w:val="004837E6"/>
    <w:rsid w:val="004837EC"/>
    <w:rsid w:val="00483BF0"/>
    <w:rsid w:val="004864D8"/>
    <w:rsid w:val="0048695B"/>
    <w:rsid w:val="00486AFF"/>
    <w:rsid w:val="00487A41"/>
    <w:rsid w:val="0049065C"/>
    <w:rsid w:val="00490E7F"/>
    <w:rsid w:val="00491278"/>
    <w:rsid w:val="00491673"/>
    <w:rsid w:val="00491DE5"/>
    <w:rsid w:val="004921F4"/>
    <w:rsid w:val="00492425"/>
    <w:rsid w:val="00493532"/>
    <w:rsid w:val="004937BE"/>
    <w:rsid w:val="00493908"/>
    <w:rsid w:val="00493948"/>
    <w:rsid w:val="00493CE6"/>
    <w:rsid w:val="00495AC6"/>
    <w:rsid w:val="00495B77"/>
    <w:rsid w:val="00496067"/>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4B44"/>
    <w:rsid w:val="004B53B1"/>
    <w:rsid w:val="004B5532"/>
    <w:rsid w:val="004B55B4"/>
    <w:rsid w:val="004B592A"/>
    <w:rsid w:val="004B595C"/>
    <w:rsid w:val="004B6B61"/>
    <w:rsid w:val="004B6EEA"/>
    <w:rsid w:val="004B7537"/>
    <w:rsid w:val="004C001B"/>
    <w:rsid w:val="004C0A2E"/>
    <w:rsid w:val="004C0B5F"/>
    <w:rsid w:val="004C0CAA"/>
    <w:rsid w:val="004C1FF2"/>
    <w:rsid w:val="004C2321"/>
    <w:rsid w:val="004C29A1"/>
    <w:rsid w:val="004C3011"/>
    <w:rsid w:val="004C3657"/>
    <w:rsid w:val="004C3CD3"/>
    <w:rsid w:val="004C4833"/>
    <w:rsid w:val="004C58A4"/>
    <w:rsid w:val="004C62F4"/>
    <w:rsid w:val="004C6878"/>
    <w:rsid w:val="004C7050"/>
    <w:rsid w:val="004C76BF"/>
    <w:rsid w:val="004C77A4"/>
    <w:rsid w:val="004C7C24"/>
    <w:rsid w:val="004D0C6E"/>
    <w:rsid w:val="004D151B"/>
    <w:rsid w:val="004D1527"/>
    <w:rsid w:val="004D18A0"/>
    <w:rsid w:val="004D2128"/>
    <w:rsid w:val="004D21A2"/>
    <w:rsid w:val="004D31CF"/>
    <w:rsid w:val="004D3AEA"/>
    <w:rsid w:val="004D461D"/>
    <w:rsid w:val="004D49B3"/>
    <w:rsid w:val="004D56A4"/>
    <w:rsid w:val="004D59B2"/>
    <w:rsid w:val="004D665C"/>
    <w:rsid w:val="004D7151"/>
    <w:rsid w:val="004D757F"/>
    <w:rsid w:val="004D76F2"/>
    <w:rsid w:val="004D7D52"/>
    <w:rsid w:val="004E16A7"/>
    <w:rsid w:val="004E32DA"/>
    <w:rsid w:val="004E3372"/>
    <w:rsid w:val="004E44D4"/>
    <w:rsid w:val="004E5137"/>
    <w:rsid w:val="004E54FB"/>
    <w:rsid w:val="004E59D3"/>
    <w:rsid w:val="004E6125"/>
    <w:rsid w:val="004E6738"/>
    <w:rsid w:val="004E7069"/>
    <w:rsid w:val="004E7A9F"/>
    <w:rsid w:val="004F066B"/>
    <w:rsid w:val="004F1348"/>
    <w:rsid w:val="004F194B"/>
    <w:rsid w:val="004F1B30"/>
    <w:rsid w:val="004F2C2A"/>
    <w:rsid w:val="004F3269"/>
    <w:rsid w:val="004F3566"/>
    <w:rsid w:val="004F484F"/>
    <w:rsid w:val="004F4B72"/>
    <w:rsid w:val="004F51B3"/>
    <w:rsid w:val="004F5641"/>
    <w:rsid w:val="004F5853"/>
    <w:rsid w:val="004F5AC2"/>
    <w:rsid w:val="004F62A0"/>
    <w:rsid w:val="004F6868"/>
    <w:rsid w:val="004F6D7D"/>
    <w:rsid w:val="004F7051"/>
    <w:rsid w:val="0050107F"/>
    <w:rsid w:val="00501AD6"/>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6DD"/>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9E"/>
    <w:rsid w:val="005242B4"/>
    <w:rsid w:val="00524B8C"/>
    <w:rsid w:val="0052516A"/>
    <w:rsid w:val="00525570"/>
    <w:rsid w:val="00526ECF"/>
    <w:rsid w:val="00527A3E"/>
    <w:rsid w:val="0053025D"/>
    <w:rsid w:val="005308A2"/>
    <w:rsid w:val="005309ED"/>
    <w:rsid w:val="00530D30"/>
    <w:rsid w:val="00531263"/>
    <w:rsid w:val="005312D7"/>
    <w:rsid w:val="00531F65"/>
    <w:rsid w:val="005323CC"/>
    <w:rsid w:val="0053291C"/>
    <w:rsid w:val="00533F65"/>
    <w:rsid w:val="00534819"/>
    <w:rsid w:val="00534D77"/>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564"/>
    <w:rsid w:val="0054569D"/>
    <w:rsid w:val="00545A42"/>
    <w:rsid w:val="005466E3"/>
    <w:rsid w:val="00546711"/>
    <w:rsid w:val="0054678B"/>
    <w:rsid w:val="00546FFB"/>
    <w:rsid w:val="00550083"/>
    <w:rsid w:val="00550479"/>
    <w:rsid w:val="0055193C"/>
    <w:rsid w:val="00552C0B"/>
    <w:rsid w:val="00552FD9"/>
    <w:rsid w:val="00553C39"/>
    <w:rsid w:val="00553E3E"/>
    <w:rsid w:val="0055583D"/>
    <w:rsid w:val="00555C0C"/>
    <w:rsid w:val="00556CED"/>
    <w:rsid w:val="00556EAF"/>
    <w:rsid w:val="00557D0F"/>
    <w:rsid w:val="00560185"/>
    <w:rsid w:val="00560876"/>
    <w:rsid w:val="00560DBD"/>
    <w:rsid w:val="00562AD3"/>
    <w:rsid w:val="005631BB"/>
    <w:rsid w:val="00563308"/>
    <w:rsid w:val="0056343C"/>
    <w:rsid w:val="00563A96"/>
    <w:rsid w:val="00564091"/>
    <w:rsid w:val="00564BE7"/>
    <w:rsid w:val="00565645"/>
    <w:rsid w:val="00565A02"/>
    <w:rsid w:val="00565AA1"/>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700E"/>
    <w:rsid w:val="00577032"/>
    <w:rsid w:val="00577497"/>
    <w:rsid w:val="00577DC9"/>
    <w:rsid w:val="00581BC0"/>
    <w:rsid w:val="00581C0E"/>
    <w:rsid w:val="0058223C"/>
    <w:rsid w:val="00582EFF"/>
    <w:rsid w:val="0058329E"/>
    <w:rsid w:val="00583572"/>
    <w:rsid w:val="00583F7F"/>
    <w:rsid w:val="00584273"/>
    <w:rsid w:val="00584C4F"/>
    <w:rsid w:val="005855A1"/>
    <w:rsid w:val="005870B6"/>
    <w:rsid w:val="00587333"/>
    <w:rsid w:val="0059010C"/>
    <w:rsid w:val="0059047F"/>
    <w:rsid w:val="005905DF"/>
    <w:rsid w:val="005909D0"/>
    <w:rsid w:val="0059205F"/>
    <w:rsid w:val="00592229"/>
    <w:rsid w:val="00592FA0"/>
    <w:rsid w:val="0059378E"/>
    <w:rsid w:val="005954E1"/>
    <w:rsid w:val="00596721"/>
    <w:rsid w:val="0059687A"/>
    <w:rsid w:val="00596C01"/>
    <w:rsid w:val="00596FE6"/>
    <w:rsid w:val="00597ACC"/>
    <w:rsid w:val="005A17C1"/>
    <w:rsid w:val="005A274F"/>
    <w:rsid w:val="005A2B35"/>
    <w:rsid w:val="005A2D22"/>
    <w:rsid w:val="005A2F52"/>
    <w:rsid w:val="005A314D"/>
    <w:rsid w:val="005A360A"/>
    <w:rsid w:val="005A361C"/>
    <w:rsid w:val="005A363A"/>
    <w:rsid w:val="005A42FA"/>
    <w:rsid w:val="005A4CFB"/>
    <w:rsid w:val="005A527E"/>
    <w:rsid w:val="005A5D38"/>
    <w:rsid w:val="005A5E7E"/>
    <w:rsid w:val="005A64E9"/>
    <w:rsid w:val="005B0522"/>
    <w:rsid w:val="005B0869"/>
    <w:rsid w:val="005B0C2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606"/>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88E"/>
    <w:rsid w:val="005D3480"/>
    <w:rsid w:val="005D3F7B"/>
    <w:rsid w:val="005D423F"/>
    <w:rsid w:val="005D5A59"/>
    <w:rsid w:val="005D5B97"/>
    <w:rsid w:val="005D6178"/>
    <w:rsid w:val="005D6424"/>
    <w:rsid w:val="005D747F"/>
    <w:rsid w:val="005E14A9"/>
    <w:rsid w:val="005E14DA"/>
    <w:rsid w:val="005E25C2"/>
    <w:rsid w:val="005E2844"/>
    <w:rsid w:val="005E2D30"/>
    <w:rsid w:val="005E316F"/>
    <w:rsid w:val="005E3190"/>
    <w:rsid w:val="005E3A40"/>
    <w:rsid w:val="005E4AB0"/>
    <w:rsid w:val="005E4C24"/>
    <w:rsid w:val="005E5066"/>
    <w:rsid w:val="005E5688"/>
    <w:rsid w:val="005E57BF"/>
    <w:rsid w:val="005E591D"/>
    <w:rsid w:val="005E63DC"/>
    <w:rsid w:val="005E6702"/>
    <w:rsid w:val="005E70C1"/>
    <w:rsid w:val="005E7174"/>
    <w:rsid w:val="005E7A54"/>
    <w:rsid w:val="005F0377"/>
    <w:rsid w:val="005F05FD"/>
    <w:rsid w:val="005F0957"/>
    <w:rsid w:val="005F0CD9"/>
    <w:rsid w:val="005F1123"/>
    <w:rsid w:val="005F112D"/>
    <w:rsid w:val="005F131B"/>
    <w:rsid w:val="005F1982"/>
    <w:rsid w:val="005F1CE2"/>
    <w:rsid w:val="005F237E"/>
    <w:rsid w:val="005F30CF"/>
    <w:rsid w:val="005F38DD"/>
    <w:rsid w:val="005F3B6F"/>
    <w:rsid w:val="005F3F5D"/>
    <w:rsid w:val="005F4421"/>
    <w:rsid w:val="005F5198"/>
    <w:rsid w:val="005F52A2"/>
    <w:rsid w:val="005F5A09"/>
    <w:rsid w:val="005F5AC1"/>
    <w:rsid w:val="005F5E58"/>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CEF"/>
    <w:rsid w:val="00614F60"/>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2395"/>
    <w:rsid w:val="00632499"/>
    <w:rsid w:val="006326EF"/>
    <w:rsid w:val="00632A17"/>
    <w:rsid w:val="00633D85"/>
    <w:rsid w:val="0063555F"/>
    <w:rsid w:val="006355CB"/>
    <w:rsid w:val="00635680"/>
    <w:rsid w:val="00635945"/>
    <w:rsid w:val="00635B2F"/>
    <w:rsid w:val="006360F5"/>
    <w:rsid w:val="006364F5"/>
    <w:rsid w:val="00636D1C"/>
    <w:rsid w:val="00637606"/>
    <w:rsid w:val="00640DC7"/>
    <w:rsid w:val="00641142"/>
    <w:rsid w:val="00641212"/>
    <w:rsid w:val="00642F0F"/>
    <w:rsid w:val="00643346"/>
    <w:rsid w:val="0064379A"/>
    <w:rsid w:val="006445F9"/>
    <w:rsid w:val="00645421"/>
    <w:rsid w:val="00645AEE"/>
    <w:rsid w:val="006460FF"/>
    <w:rsid w:val="00646995"/>
    <w:rsid w:val="00647AF0"/>
    <w:rsid w:val="00647FC0"/>
    <w:rsid w:val="00650099"/>
    <w:rsid w:val="00650A60"/>
    <w:rsid w:val="00650B00"/>
    <w:rsid w:val="00651005"/>
    <w:rsid w:val="006510A5"/>
    <w:rsid w:val="00651291"/>
    <w:rsid w:val="006512B0"/>
    <w:rsid w:val="00651371"/>
    <w:rsid w:val="00651FEC"/>
    <w:rsid w:val="0065259A"/>
    <w:rsid w:val="006528F8"/>
    <w:rsid w:val="00652E87"/>
    <w:rsid w:val="0065368C"/>
    <w:rsid w:val="00653A89"/>
    <w:rsid w:val="00656C2F"/>
    <w:rsid w:val="006573A6"/>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91D"/>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FD0"/>
    <w:rsid w:val="006968D5"/>
    <w:rsid w:val="00696AF2"/>
    <w:rsid w:val="00696CA5"/>
    <w:rsid w:val="00696CFB"/>
    <w:rsid w:val="006976AA"/>
    <w:rsid w:val="006977CE"/>
    <w:rsid w:val="00697D5B"/>
    <w:rsid w:val="006A0023"/>
    <w:rsid w:val="006A0CCD"/>
    <w:rsid w:val="006A0E04"/>
    <w:rsid w:val="006A143C"/>
    <w:rsid w:val="006A16E3"/>
    <w:rsid w:val="006A1C94"/>
    <w:rsid w:val="006A1F3F"/>
    <w:rsid w:val="006A2685"/>
    <w:rsid w:val="006A2F7E"/>
    <w:rsid w:val="006A37B2"/>
    <w:rsid w:val="006A3A2E"/>
    <w:rsid w:val="006A437A"/>
    <w:rsid w:val="006A4C2B"/>
    <w:rsid w:val="006A4F16"/>
    <w:rsid w:val="006A5CA9"/>
    <w:rsid w:val="006A640C"/>
    <w:rsid w:val="006A666F"/>
    <w:rsid w:val="006A6DDD"/>
    <w:rsid w:val="006A724C"/>
    <w:rsid w:val="006A7363"/>
    <w:rsid w:val="006A7B1B"/>
    <w:rsid w:val="006A7B74"/>
    <w:rsid w:val="006A7FD6"/>
    <w:rsid w:val="006B064F"/>
    <w:rsid w:val="006B12FC"/>
    <w:rsid w:val="006B2F7D"/>
    <w:rsid w:val="006B396D"/>
    <w:rsid w:val="006B4303"/>
    <w:rsid w:val="006B461A"/>
    <w:rsid w:val="006B4BFD"/>
    <w:rsid w:val="006B51E4"/>
    <w:rsid w:val="006B5FE2"/>
    <w:rsid w:val="006B659B"/>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6DA"/>
    <w:rsid w:val="006F1B56"/>
    <w:rsid w:val="006F2083"/>
    <w:rsid w:val="006F3986"/>
    <w:rsid w:val="006F43F1"/>
    <w:rsid w:val="006F47BC"/>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25"/>
    <w:rsid w:val="007039E5"/>
    <w:rsid w:val="00703A60"/>
    <w:rsid w:val="00703CA0"/>
    <w:rsid w:val="00704714"/>
    <w:rsid w:val="0070484C"/>
    <w:rsid w:val="00704CB3"/>
    <w:rsid w:val="007054A6"/>
    <w:rsid w:val="007059AE"/>
    <w:rsid w:val="00705B6D"/>
    <w:rsid w:val="00705B9A"/>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6DFC"/>
    <w:rsid w:val="00721656"/>
    <w:rsid w:val="007228C9"/>
    <w:rsid w:val="007229C0"/>
    <w:rsid w:val="0072302A"/>
    <w:rsid w:val="00723BDD"/>
    <w:rsid w:val="007241B4"/>
    <w:rsid w:val="007246FA"/>
    <w:rsid w:val="00724E19"/>
    <w:rsid w:val="00725D01"/>
    <w:rsid w:val="00725E30"/>
    <w:rsid w:val="0072636A"/>
    <w:rsid w:val="00726BB9"/>
    <w:rsid w:val="00727911"/>
    <w:rsid w:val="00730396"/>
    <w:rsid w:val="00730B70"/>
    <w:rsid w:val="00731615"/>
    <w:rsid w:val="00731D89"/>
    <w:rsid w:val="00732A52"/>
    <w:rsid w:val="00733041"/>
    <w:rsid w:val="007335F7"/>
    <w:rsid w:val="0073375F"/>
    <w:rsid w:val="00733EC0"/>
    <w:rsid w:val="00733FFE"/>
    <w:rsid w:val="007344D4"/>
    <w:rsid w:val="00734BED"/>
    <w:rsid w:val="007353F8"/>
    <w:rsid w:val="00735670"/>
    <w:rsid w:val="00736BDC"/>
    <w:rsid w:val="0073782C"/>
    <w:rsid w:val="00737E2A"/>
    <w:rsid w:val="00740AF2"/>
    <w:rsid w:val="00740C15"/>
    <w:rsid w:val="00741285"/>
    <w:rsid w:val="00741EB3"/>
    <w:rsid w:val="007423BE"/>
    <w:rsid w:val="00742DD7"/>
    <w:rsid w:val="007442DD"/>
    <w:rsid w:val="007451E0"/>
    <w:rsid w:val="0074653F"/>
    <w:rsid w:val="007471A8"/>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5DF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5F2"/>
    <w:rsid w:val="00764992"/>
    <w:rsid w:val="00764C98"/>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E11"/>
    <w:rsid w:val="00771F53"/>
    <w:rsid w:val="00772020"/>
    <w:rsid w:val="0077330D"/>
    <w:rsid w:val="007739B2"/>
    <w:rsid w:val="00773A76"/>
    <w:rsid w:val="00773E96"/>
    <w:rsid w:val="00774260"/>
    <w:rsid w:val="007752F4"/>
    <w:rsid w:val="00775CA2"/>
    <w:rsid w:val="00775D37"/>
    <w:rsid w:val="00776665"/>
    <w:rsid w:val="00776E8F"/>
    <w:rsid w:val="00777ADB"/>
    <w:rsid w:val="00777DC0"/>
    <w:rsid w:val="00780130"/>
    <w:rsid w:val="00780EB0"/>
    <w:rsid w:val="0078114F"/>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82"/>
    <w:rsid w:val="00790AC6"/>
    <w:rsid w:val="00791F4F"/>
    <w:rsid w:val="00791F5E"/>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995"/>
    <w:rsid w:val="007F1ABA"/>
    <w:rsid w:val="007F21C8"/>
    <w:rsid w:val="007F40A6"/>
    <w:rsid w:val="007F4C6C"/>
    <w:rsid w:val="007F5441"/>
    <w:rsid w:val="007F5492"/>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C00"/>
    <w:rsid w:val="00804F5E"/>
    <w:rsid w:val="008051D5"/>
    <w:rsid w:val="0080597F"/>
    <w:rsid w:val="008059F2"/>
    <w:rsid w:val="00805A4C"/>
    <w:rsid w:val="00805C01"/>
    <w:rsid w:val="00806D78"/>
    <w:rsid w:val="00806F68"/>
    <w:rsid w:val="008072F0"/>
    <w:rsid w:val="00807ED3"/>
    <w:rsid w:val="00810343"/>
    <w:rsid w:val="00811F27"/>
    <w:rsid w:val="00812156"/>
    <w:rsid w:val="00812C54"/>
    <w:rsid w:val="00812FE8"/>
    <w:rsid w:val="008130FE"/>
    <w:rsid w:val="00813856"/>
    <w:rsid w:val="00813AC7"/>
    <w:rsid w:val="008141CC"/>
    <w:rsid w:val="008143E9"/>
    <w:rsid w:val="00814E43"/>
    <w:rsid w:val="00814E45"/>
    <w:rsid w:val="008152E5"/>
    <w:rsid w:val="00815893"/>
    <w:rsid w:val="008168CD"/>
    <w:rsid w:val="00817127"/>
    <w:rsid w:val="0081784B"/>
    <w:rsid w:val="008178DF"/>
    <w:rsid w:val="00817E69"/>
    <w:rsid w:val="008208C4"/>
    <w:rsid w:val="00820AE4"/>
    <w:rsid w:val="008210EE"/>
    <w:rsid w:val="008211EB"/>
    <w:rsid w:val="00821599"/>
    <w:rsid w:val="00822B65"/>
    <w:rsid w:val="00823413"/>
    <w:rsid w:val="0082383C"/>
    <w:rsid w:val="008238DB"/>
    <w:rsid w:val="00823DCB"/>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2579"/>
    <w:rsid w:val="00842CE6"/>
    <w:rsid w:val="00843312"/>
    <w:rsid w:val="00844285"/>
    <w:rsid w:val="00844827"/>
    <w:rsid w:val="00844CBD"/>
    <w:rsid w:val="00844E52"/>
    <w:rsid w:val="00844FF2"/>
    <w:rsid w:val="00845435"/>
    <w:rsid w:val="00845A1A"/>
    <w:rsid w:val="00845DEE"/>
    <w:rsid w:val="00845FF7"/>
    <w:rsid w:val="00846DD5"/>
    <w:rsid w:val="00846FA8"/>
    <w:rsid w:val="0084705F"/>
    <w:rsid w:val="0084737C"/>
    <w:rsid w:val="008475F9"/>
    <w:rsid w:val="00847DA5"/>
    <w:rsid w:val="00847EB1"/>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F18"/>
    <w:rsid w:val="00873EC3"/>
    <w:rsid w:val="00874536"/>
    <w:rsid w:val="008749A2"/>
    <w:rsid w:val="00874D71"/>
    <w:rsid w:val="008755C1"/>
    <w:rsid w:val="00875F85"/>
    <w:rsid w:val="00877025"/>
    <w:rsid w:val="00877241"/>
    <w:rsid w:val="00877F32"/>
    <w:rsid w:val="00882A0E"/>
    <w:rsid w:val="00882FE5"/>
    <w:rsid w:val="008831AE"/>
    <w:rsid w:val="008837BA"/>
    <w:rsid w:val="00883800"/>
    <w:rsid w:val="00883D18"/>
    <w:rsid w:val="00885F67"/>
    <w:rsid w:val="00886434"/>
    <w:rsid w:val="0088657E"/>
    <w:rsid w:val="00886A7C"/>
    <w:rsid w:val="00886D94"/>
    <w:rsid w:val="00886EFF"/>
    <w:rsid w:val="00886F38"/>
    <w:rsid w:val="008871F3"/>
    <w:rsid w:val="00887211"/>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A066E"/>
    <w:rsid w:val="008A0E07"/>
    <w:rsid w:val="008A19A6"/>
    <w:rsid w:val="008A275F"/>
    <w:rsid w:val="008A2DA7"/>
    <w:rsid w:val="008A2FDE"/>
    <w:rsid w:val="008A3330"/>
    <w:rsid w:val="008A3A8E"/>
    <w:rsid w:val="008A3D7C"/>
    <w:rsid w:val="008A4748"/>
    <w:rsid w:val="008A5377"/>
    <w:rsid w:val="008A5AF4"/>
    <w:rsid w:val="008A5BB4"/>
    <w:rsid w:val="008A7096"/>
    <w:rsid w:val="008A7366"/>
    <w:rsid w:val="008A7448"/>
    <w:rsid w:val="008A781C"/>
    <w:rsid w:val="008A797D"/>
    <w:rsid w:val="008B00D3"/>
    <w:rsid w:val="008B0AA5"/>
    <w:rsid w:val="008B0C78"/>
    <w:rsid w:val="008B1460"/>
    <w:rsid w:val="008B22C0"/>
    <w:rsid w:val="008B23CA"/>
    <w:rsid w:val="008B32F9"/>
    <w:rsid w:val="008B4438"/>
    <w:rsid w:val="008B4878"/>
    <w:rsid w:val="008B48A2"/>
    <w:rsid w:val="008B4E10"/>
    <w:rsid w:val="008B711A"/>
    <w:rsid w:val="008B7482"/>
    <w:rsid w:val="008B78E2"/>
    <w:rsid w:val="008C02FD"/>
    <w:rsid w:val="008C08D1"/>
    <w:rsid w:val="008C12D5"/>
    <w:rsid w:val="008C15B8"/>
    <w:rsid w:val="008C1956"/>
    <w:rsid w:val="008C1A16"/>
    <w:rsid w:val="008C217C"/>
    <w:rsid w:val="008C22C3"/>
    <w:rsid w:val="008C2656"/>
    <w:rsid w:val="008C2794"/>
    <w:rsid w:val="008C3805"/>
    <w:rsid w:val="008C47AD"/>
    <w:rsid w:val="008C490E"/>
    <w:rsid w:val="008C5046"/>
    <w:rsid w:val="008C561C"/>
    <w:rsid w:val="008C787D"/>
    <w:rsid w:val="008C7B86"/>
    <w:rsid w:val="008D037C"/>
    <w:rsid w:val="008D1D2D"/>
    <w:rsid w:val="008D1DD2"/>
    <w:rsid w:val="008D2E3E"/>
    <w:rsid w:val="008D2EFD"/>
    <w:rsid w:val="008D301F"/>
    <w:rsid w:val="008D4043"/>
    <w:rsid w:val="008D5D54"/>
    <w:rsid w:val="008D5EB4"/>
    <w:rsid w:val="008D61D9"/>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F013B"/>
    <w:rsid w:val="008F088E"/>
    <w:rsid w:val="008F10EE"/>
    <w:rsid w:val="008F1B17"/>
    <w:rsid w:val="008F2197"/>
    <w:rsid w:val="008F274F"/>
    <w:rsid w:val="008F2800"/>
    <w:rsid w:val="008F5487"/>
    <w:rsid w:val="008F5D71"/>
    <w:rsid w:val="008F6211"/>
    <w:rsid w:val="008F6F1F"/>
    <w:rsid w:val="008F744C"/>
    <w:rsid w:val="008F771A"/>
    <w:rsid w:val="008F7BF8"/>
    <w:rsid w:val="009000C8"/>
    <w:rsid w:val="009006FB"/>
    <w:rsid w:val="00900DB7"/>
    <w:rsid w:val="009010EC"/>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188C"/>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EDE"/>
    <w:rsid w:val="00946F21"/>
    <w:rsid w:val="00947176"/>
    <w:rsid w:val="009473D8"/>
    <w:rsid w:val="00947701"/>
    <w:rsid w:val="009513F2"/>
    <w:rsid w:val="00951C56"/>
    <w:rsid w:val="00952ADE"/>
    <w:rsid w:val="00953104"/>
    <w:rsid w:val="009531FE"/>
    <w:rsid w:val="00953547"/>
    <w:rsid w:val="009539F7"/>
    <w:rsid w:val="00953AA5"/>
    <w:rsid w:val="00953C5F"/>
    <w:rsid w:val="00954106"/>
    <w:rsid w:val="00954149"/>
    <w:rsid w:val="0095509F"/>
    <w:rsid w:val="0095559E"/>
    <w:rsid w:val="00956711"/>
    <w:rsid w:val="009578D6"/>
    <w:rsid w:val="00957BCE"/>
    <w:rsid w:val="00960104"/>
    <w:rsid w:val="00960442"/>
    <w:rsid w:val="009606A6"/>
    <w:rsid w:val="00960B3F"/>
    <w:rsid w:val="00961586"/>
    <w:rsid w:val="00961AC8"/>
    <w:rsid w:val="0096224B"/>
    <w:rsid w:val="009628FF"/>
    <w:rsid w:val="00962EA2"/>
    <w:rsid w:val="00963F26"/>
    <w:rsid w:val="00965689"/>
    <w:rsid w:val="00965AAE"/>
    <w:rsid w:val="009664B0"/>
    <w:rsid w:val="00966A5F"/>
    <w:rsid w:val="00966D29"/>
    <w:rsid w:val="00967D82"/>
    <w:rsid w:val="00967DFA"/>
    <w:rsid w:val="00970040"/>
    <w:rsid w:val="00970382"/>
    <w:rsid w:val="009708CE"/>
    <w:rsid w:val="00970902"/>
    <w:rsid w:val="009709E6"/>
    <w:rsid w:val="00970C33"/>
    <w:rsid w:val="0097103C"/>
    <w:rsid w:val="00971560"/>
    <w:rsid w:val="009717C2"/>
    <w:rsid w:val="0097230D"/>
    <w:rsid w:val="00972718"/>
    <w:rsid w:val="00972D18"/>
    <w:rsid w:val="00973495"/>
    <w:rsid w:val="009734DC"/>
    <w:rsid w:val="00973810"/>
    <w:rsid w:val="0097384C"/>
    <w:rsid w:val="00974235"/>
    <w:rsid w:val="00974B60"/>
    <w:rsid w:val="00975907"/>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1D"/>
    <w:rsid w:val="009852F3"/>
    <w:rsid w:val="00985D38"/>
    <w:rsid w:val="009869EF"/>
    <w:rsid w:val="009869F5"/>
    <w:rsid w:val="0098728D"/>
    <w:rsid w:val="0098763C"/>
    <w:rsid w:val="009901AF"/>
    <w:rsid w:val="009910D9"/>
    <w:rsid w:val="00991140"/>
    <w:rsid w:val="009919F1"/>
    <w:rsid w:val="00991C43"/>
    <w:rsid w:val="0099274C"/>
    <w:rsid w:val="00992800"/>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A6A"/>
    <w:rsid w:val="009B00EC"/>
    <w:rsid w:val="009B012D"/>
    <w:rsid w:val="009B1351"/>
    <w:rsid w:val="009B1F63"/>
    <w:rsid w:val="009B2CDC"/>
    <w:rsid w:val="009B307C"/>
    <w:rsid w:val="009B426A"/>
    <w:rsid w:val="009B428C"/>
    <w:rsid w:val="009B560B"/>
    <w:rsid w:val="009B57DF"/>
    <w:rsid w:val="009B58C3"/>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57C6"/>
    <w:rsid w:val="009C5A89"/>
    <w:rsid w:val="009C626C"/>
    <w:rsid w:val="009C6A5E"/>
    <w:rsid w:val="009C6F20"/>
    <w:rsid w:val="009C7249"/>
    <w:rsid w:val="009C7EF3"/>
    <w:rsid w:val="009D08FD"/>
    <w:rsid w:val="009D09C7"/>
    <w:rsid w:val="009D0B66"/>
    <w:rsid w:val="009D0F3E"/>
    <w:rsid w:val="009D1658"/>
    <w:rsid w:val="009D1D21"/>
    <w:rsid w:val="009D22CF"/>
    <w:rsid w:val="009D2424"/>
    <w:rsid w:val="009D30C8"/>
    <w:rsid w:val="009D34A6"/>
    <w:rsid w:val="009D36CA"/>
    <w:rsid w:val="009D4929"/>
    <w:rsid w:val="009D4E0B"/>
    <w:rsid w:val="009D4FB4"/>
    <w:rsid w:val="009D5544"/>
    <w:rsid w:val="009D7660"/>
    <w:rsid w:val="009D7795"/>
    <w:rsid w:val="009D7977"/>
    <w:rsid w:val="009D7C8D"/>
    <w:rsid w:val="009E0287"/>
    <w:rsid w:val="009E03EB"/>
    <w:rsid w:val="009E0603"/>
    <w:rsid w:val="009E0654"/>
    <w:rsid w:val="009E0C31"/>
    <w:rsid w:val="009E0C78"/>
    <w:rsid w:val="009E0CF2"/>
    <w:rsid w:val="009E15D3"/>
    <w:rsid w:val="009E218C"/>
    <w:rsid w:val="009E266A"/>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601B"/>
    <w:rsid w:val="00A075A1"/>
    <w:rsid w:val="00A0797A"/>
    <w:rsid w:val="00A107E3"/>
    <w:rsid w:val="00A11298"/>
    <w:rsid w:val="00A11881"/>
    <w:rsid w:val="00A11A39"/>
    <w:rsid w:val="00A1224B"/>
    <w:rsid w:val="00A1242B"/>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576"/>
    <w:rsid w:val="00A279A6"/>
    <w:rsid w:val="00A27AF0"/>
    <w:rsid w:val="00A27D6C"/>
    <w:rsid w:val="00A301BE"/>
    <w:rsid w:val="00A305E4"/>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1904"/>
    <w:rsid w:val="00A72126"/>
    <w:rsid w:val="00A72395"/>
    <w:rsid w:val="00A72584"/>
    <w:rsid w:val="00A7269B"/>
    <w:rsid w:val="00A7286E"/>
    <w:rsid w:val="00A729B9"/>
    <w:rsid w:val="00A72B97"/>
    <w:rsid w:val="00A72D1F"/>
    <w:rsid w:val="00A72DF1"/>
    <w:rsid w:val="00A738AE"/>
    <w:rsid w:val="00A73B6B"/>
    <w:rsid w:val="00A74457"/>
    <w:rsid w:val="00A74CBA"/>
    <w:rsid w:val="00A74DEF"/>
    <w:rsid w:val="00A74E3D"/>
    <w:rsid w:val="00A74E66"/>
    <w:rsid w:val="00A75363"/>
    <w:rsid w:val="00A7557D"/>
    <w:rsid w:val="00A755A3"/>
    <w:rsid w:val="00A75D47"/>
    <w:rsid w:val="00A761F1"/>
    <w:rsid w:val="00A76232"/>
    <w:rsid w:val="00A76286"/>
    <w:rsid w:val="00A76589"/>
    <w:rsid w:val="00A769C5"/>
    <w:rsid w:val="00A7711A"/>
    <w:rsid w:val="00A77D62"/>
    <w:rsid w:val="00A81043"/>
    <w:rsid w:val="00A810C7"/>
    <w:rsid w:val="00A82C6B"/>
    <w:rsid w:val="00A82C94"/>
    <w:rsid w:val="00A838FD"/>
    <w:rsid w:val="00A83F96"/>
    <w:rsid w:val="00A84C03"/>
    <w:rsid w:val="00A855BA"/>
    <w:rsid w:val="00A85B9D"/>
    <w:rsid w:val="00A85D1F"/>
    <w:rsid w:val="00A85EDD"/>
    <w:rsid w:val="00A866AA"/>
    <w:rsid w:val="00A87453"/>
    <w:rsid w:val="00A87600"/>
    <w:rsid w:val="00A87702"/>
    <w:rsid w:val="00A90227"/>
    <w:rsid w:val="00A902AD"/>
    <w:rsid w:val="00A9043B"/>
    <w:rsid w:val="00A90CDF"/>
    <w:rsid w:val="00A9183E"/>
    <w:rsid w:val="00A91D33"/>
    <w:rsid w:val="00A92177"/>
    <w:rsid w:val="00A928A2"/>
    <w:rsid w:val="00A92D15"/>
    <w:rsid w:val="00A93E22"/>
    <w:rsid w:val="00A962DF"/>
    <w:rsid w:val="00A96306"/>
    <w:rsid w:val="00A96A40"/>
    <w:rsid w:val="00A96B94"/>
    <w:rsid w:val="00A9726B"/>
    <w:rsid w:val="00A972C5"/>
    <w:rsid w:val="00A9752B"/>
    <w:rsid w:val="00A97CD3"/>
    <w:rsid w:val="00AA06F1"/>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C1B"/>
    <w:rsid w:val="00AA7253"/>
    <w:rsid w:val="00AB074D"/>
    <w:rsid w:val="00AB0877"/>
    <w:rsid w:val="00AB1648"/>
    <w:rsid w:val="00AB3268"/>
    <w:rsid w:val="00AB6E73"/>
    <w:rsid w:val="00AB705D"/>
    <w:rsid w:val="00AB74B2"/>
    <w:rsid w:val="00AB7EF1"/>
    <w:rsid w:val="00AC152A"/>
    <w:rsid w:val="00AC1FC3"/>
    <w:rsid w:val="00AC2EB5"/>
    <w:rsid w:val="00AC2F38"/>
    <w:rsid w:val="00AC3064"/>
    <w:rsid w:val="00AC3412"/>
    <w:rsid w:val="00AC3441"/>
    <w:rsid w:val="00AC3501"/>
    <w:rsid w:val="00AC3599"/>
    <w:rsid w:val="00AC3C46"/>
    <w:rsid w:val="00AC4D16"/>
    <w:rsid w:val="00AC5212"/>
    <w:rsid w:val="00AC60D1"/>
    <w:rsid w:val="00AC60E1"/>
    <w:rsid w:val="00AC614E"/>
    <w:rsid w:val="00AC6521"/>
    <w:rsid w:val="00AC6ACD"/>
    <w:rsid w:val="00AC72C2"/>
    <w:rsid w:val="00AC7D53"/>
    <w:rsid w:val="00AC7F07"/>
    <w:rsid w:val="00AD040C"/>
    <w:rsid w:val="00AD0F73"/>
    <w:rsid w:val="00AD0FF8"/>
    <w:rsid w:val="00AD1C9C"/>
    <w:rsid w:val="00AD2BE8"/>
    <w:rsid w:val="00AD2D29"/>
    <w:rsid w:val="00AD2F5F"/>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257"/>
    <w:rsid w:val="00B14428"/>
    <w:rsid w:val="00B149CA"/>
    <w:rsid w:val="00B152D6"/>
    <w:rsid w:val="00B15306"/>
    <w:rsid w:val="00B1581A"/>
    <w:rsid w:val="00B15B53"/>
    <w:rsid w:val="00B15E47"/>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9AB"/>
    <w:rsid w:val="00B34E72"/>
    <w:rsid w:val="00B34F9C"/>
    <w:rsid w:val="00B352DF"/>
    <w:rsid w:val="00B36310"/>
    <w:rsid w:val="00B36B18"/>
    <w:rsid w:val="00B3763E"/>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1B8B"/>
    <w:rsid w:val="00B521F3"/>
    <w:rsid w:val="00B5237F"/>
    <w:rsid w:val="00B52E42"/>
    <w:rsid w:val="00B5353B"/>
    <w:rsid w:val="00B53698"/>
    <w:rsid w:val="00B541F7"/>
    <w:rsid w:val="00B54990"/>
    <w:rsid w:val="00B555ED"/>
    <w:rsid w:val="00B55B87"/>
    <w:rsid w:val="00B55E74"/>
    <w:rsid w:val="00B579D5"/>
    <w:rsid w:val="00B57DC6"/>
    <w:rsid w:val="00B57FA8"/>
    <w:rsid w:val="00B6001B"/>
    <w:rsid w:val="00B6118F"/>
    <w:rsid w:val="00B611E9"/>
    <w:rsid w:val="00B61796"/>
    <w:rsid w:val="00B61888"/>
    <w:rsid w:val="00B61A78"/>
    <w:rsid w:val="00B61B7A"/>
    <w:rsid w:val="00B625C3"/>
    <w:rsid w:val="00B62824"/>
    <w:rsid w:val="00B62A99"/>
    <w:rsid w:val="00B62E71"/>
    <w:rsid w:val="00B6311B"/>
    <w:rsid w:val="00B6453F"/>
    <w:rsid w:val="00B64655"/>
    <w:rsid w:val="00B649A3"/>
    <w:rsid w:val="00B64D16"/>
    <w:rsid w:val="00B64DB4"/>
    <w:rsid w:val="00B65545"/>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6C85"/>
    <w:rsid w:val="00B77A12"/>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E08"/>
    <w:rsid w:val="00B92062"/>
    <w:rsid w:val="00B93D08"/>
    <w:rsid w:val="00B9419B"/>
    <w:rsid w:val="00B94231"/>
    <w:rsid w:val="00B943E2"/>
    <w:rsid w:val="00B94CDA"/>
    <w:rsid w:val="00B95F1F"/>
    <w:rsid w:val="00B962DA"/>
    <w:rsid w:val="00B9657E"/>
    <w:rsid w:val="00B96955"/>
    <w:rsid w:val="00B97D24"/>
    <w:rsid w:val="00BA0F2A"/>
    <w:rsid w:val="00BA0FD5"/>
    <w:rsid w:val="00BA1289"/>
    <w:rsid w:val="00BA150D"/>
    <w:rsid w:val="00BA20F6"/>
    <w:rsid w:val="00BA4342"/>
    <w:rsid w:val="00BA438E"/>
    <w:rsid w:val="00BA4AD0"/>
    <w:rsid w:val="00BA4EE8"/>
    <w:rsid w:val="00BA5333"/>
    <w:rsid w:val="00BA5A33"/>
    <w:rsid w:val="00BA5B95"/>
    <w:rsid w:val="00BA62ED"/>
    <w:rsid w:val="00BA6A17"/>
    <w:rsid w:val="00BA6A3B"/>
    <w:rsid w:val="00BA730B"/>
    <w:rsid w:val="00BA7901"/>
    <w:rsid w:val="00BB0C08"/>
    <w:rsid w:val="00BB0D88"/>
    <w:rsid w:val="00BB164B"/>
    <w:rsid w:val="00BB1AD6"/>
    <w:rsid w:val="00BB202A"/>
    <w:rsid w:val="00BB20DA"/>
    <w:rsid w:val="00BB2894"/>
    <w:rsid w:val="00BB2B94"/>
    <w:rsid w:val="00BB2CDF"/>
    <w:rsid w:val="00BB31E5"/>
    <w:rsid w:val="00BB31FF"/>
    <w:rsid w:val="00BB404B"/>
    <w:rsid w:val="00BB473E"/>
    <w:rsid w:val="00BB4BCC"/>
    <w:rsid w:val="00BB540B"/>
    <w:rsid w:val="00BB55A0"/>
    <w:rsid w:val="00BB5BB4"/>
    <w:rsid w:val="00BB6883"/>
    <w:rsid w:val="00BB70BF"/>
    <w:rsid w:val="00BB70F6"/>
    <w:rsid w:val="00BC1614"/>
    <w:rsid w:val="00BC1890"/>
    <w:rsid w:val="00BC198A"/>
    <w:rsid w:val="00BC219B"/>
    <w:rsid w:val="00BC26C5"/>
    <w:rsid w:val="00BC27E7"/>
    <w:rsid w:val="00BC2E4F"/>
    <w:rsid w:val="00BC42FD"/>
    <w:rsid w:val="00BC437E"/>
    <w:rsid w:val="00BC43B1"/>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22F5"/>
    <w:rsid w:val="00BD26BE"/>
    <w:rsid w:val="00BD273A"/>
    <w:rsid w:val="00BD2BE4"/>
    <w:rsid w:val="00BD3E71"/>
    <w:rsid w:val="00BD4785"/>
    <w:rsid w:val="00BD58E4"/>
    <w:rsid w:val="00BD5E8D"/>
    <w:rsid w:val="00BD64B9"/>
    <w:rsid w:val="00BD67BF"/>
    <w:rsid w:val="00BD6DA1"/>
    <w:rsid w:val="00BD72BD"/>
    <w:rsid w:val="00BD7B93"/>
    <w:rsid w:val="00BD7D77"/>
    <w:rsid w:val="00BE031D"/>
    <w:rsid w:val="00BE044E"/>
    <w:rsid w:val="00BE05CA"/>
    <w:rsid w:val="00BE074D"/>
    <w:rsid w:val="00BE1135"/>
    <w:rsid w:val="00BE1972"/>
    <w:rsid w:val="00BE22AE"/>
    <w:rsid w:val="00BE25E7"/>
    <w:rsid w:val="00BE2E37"/>
    <w:rsid w:val="00BE36A5"/>
    <w:rsid w:val="00BE36F0"/>
    <w:rsid w:val="00BE3A74"/>
    <w:rsid w:val="00BE4752"/>
    <w:rsid w:val="00BE508C"/>
    <w:rsid w:val="00BE61DE"/>
    <w:rsid w:val="00BE6632"/>
    <w:rsid w:val="00BE6F88"/>
    <w:rsid w:val="00BE7496"/>
    <w:rsid w:val="00BE7920"/>
    <w:rsid w:val="00BF06D5"/>
    <w:rsid w:val="00BF09E7"/>
    <w:rsid w:val="00BF0CF3"/>
    <w:rsid w:val="00BF1695"/>
    <w:rsid w:val="00BF16C5"/>
    <w:rsid w:val="00BF19C1"/>
    <w:rsid w:val="00BF1D82"/>
    <w:rsid w:val="00BF3968"/>
    <w:rsid w:val="00BF4324"/>
    <w:rsid w:val="00BF497C"/>
    <w:rsid w:val="00BF5245"/>
    <w:rsid w:val="00BF5278"/>
    <w:rsid w:val="00BF65BF"/>
    <w:rsid w:val="00BF68E5"/>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858"/>
    <w:rsid w:val="00C10EF4"/>
    <w:rsid w:val="00C11D78"/>
    <w:rsid w:val="00C11D92"/>
    <w:rsid w:val="00C12ADB"/>
    <w:rsid w:val="00C130B1"/>
    <w:rsid w:val="00C1331C"/>
    <w:rsid w:val="00C1374C"/>
    <w:rsid w:val="00C13A06"/>
    <w:rsid w:val="00C15FE5"/>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1CF"/>
    <w:rsid w:val="00C41527"/>
    <w:rsid w:val="00C417FF"/>
    <w:rsid w:val="00C41E6C"/>
    <w:rsid w:val="00C42435"/>
    <w:rsid w:val="00C42E2B"/>
    <w:rsid w:val="00C431A1"/>
    <w:rsid w:val="00C43C54"/>
    <w:rsid w:val="00C443CB"/>
    <w:rsid w:val="00C45049"/>
    <w:rsid w:val="00C453E9"/>
    <w:rsid w:val="00C45826"/>
    <w:rsid w:val="00C45A1A"/>
    <w:rsid w:val="00C46390"/>
    <w:rsid w:val="00C46B4A"/>
    <w:rsid w:val="00C46BA9"/>
    <w:rsid w:val="00C507F8"/>
    <w:rsid w:val="00C51C8E"/>
    <w:rsid w:val="00C521E0"/>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8FF"/>
    <w:rsid w:val="00C629EF"/>
    <w:rsid w:val="00C62BD8"/>
    <w:rsid w:val="00C62D55"/>
    <w:rsid w:val="00C63048"/>
    <w:rsid w:val="00C64743"/>
    <w:rsid w:val="00C64DB4"/>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69"/>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B12"/>
    <w:rsid w:val="00C83CC8"/>
    <w:rsid w:val="00C842A2"/>
    <w:rsid w:val="00C84603"/>
    <w:rsid w:val="00C84870"/>
    <w:rsid w:val="00C84A22"/>
    <w:rsid w:val="00C84B87"/>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468"/>
    <w:rsid w:val="00C9686C"/>
    <w:rsid w:val="00C9721D"/>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08D"/>
    <w:rsid w:val="00CC12D3"/>
    <w:rsid w:val="00CC14F8"/>
    <w:rsid w:val="00CC156E"/>
    <w:rsid w:val="00CC2936"/>
    <w:rsid w:val="00CC2944"/>
    <w:rsid w:val="00CC316B"/>
    <w:rsid w:val="00CC36A2"/>
    <w:rsid w:val="00CC3996"/>
    <w:rsid w:val="00CC3C84"/>
    <w:rsid w:val="00CC44F0"/>
    <w:rsid w:val="00CC4C27"/>
    <w:rsid w:val="00CC4D6A"/>
    <w:rsid w:val="00CC5799"/>
    <w:rsid w:val="00CC5847"/>
    <w:rsid w:val="00CC5ECA"/>
    <w:rsid w:val="00CC6583"/>
    <w:rsid w:val="00CC7D63"/>
    <w:rsid w:val="00CD09A8"/>
    <w:rsid w:val="00CD272D"/>
    <w:rsid w:val="00CD30B6"/>
    <w:rsid w:val="00CD34A7"/>
    <w:rsid w:val="00CD394C"/>
    <w:rsid w:val="00CD3996"/>
    <w:rsid w:val="00CD405D"/>
    <w:rsid w:val="00CD46A5"/>
    <w:rsid w:val="00CD4876"/>
    <w:rsid w:val="00CD4CB9"/>
    <w:rsid w:val="00CD4D59"/>
    <w:rsid w:val="00CD4EC3"/>
    <w:rsid w:val="00CD6124"/>
    <w:rsid w:val="00CD6156"/>
    <w:rsid w:val="00CD6D58"/>
    <w:rsid w:val="00CD7A2C"/>
    <w:rsid w:val="00CE0471"/>
    <w:rsid w:val="00CE15F2"/>
    <w:rsid w:val="00CE202F"/>
    <w:rsid w:val="00CE2056"/>
    <w:rsid w:val="00CE269D"/>
    <w:rsid w:val="00CE27FF"/>
    <w:rsid w:val="00CE31BA"/>
    <w:rsid w:val="00CE37CD"/>
    <w:rsid w:val="00CE3A4A"/>
    <w:rsid w:val="00CE4803"/>
    <w:rsid w:val="00CE5F2C"/>
    <w:rsid w:val="00CE656D"/>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15F"/>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6181"/>
    <w:rsid w:val="00D06510"/>
    <w:rsid w:val="00D07FBD"/>
    <w:rsid w:val="00D1017F"/>
    <w:rsid w:val="00D1028F"/>
    <w:rsid w:val="00D11078"/>
    <w:rsid w:val="00D112CB"/>
    <w:rsid w:val="00D11787"/>
    <w:rsid w:val="00D11E0A"/>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26F8"/>
    <w:rsid w:val="00D23584"/>
    <w:rsid w:val="00D239BA"/>
    <w:rsid w:val="00D243C1"/>
    <w:rsid w:val="00D24D3B"/>
    <w:rsid w:val="00D25EAB"/>
    <w:rsid w:val="00D266B6"/>
    <w:rsid w:val="00D2704B"/>
    <w:rsid w:val="00D270CA"/>
    <w:rsid w:val="00D27AB2"/>
    <w:rsid w:val="00D27D90"/>
    <w:rsid w:val="00D3149D"/>
    <w:rsid w:val="00D31A91"/>
    <w:rsid w:val="00D33711"/>
    <w:rsid w:val="00D33AC1"/>
    <w:rsid w:val="00D33F56"/>
    <w:rsid w:val="00D34249"/>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D71"/>
    <w:rsid w:val="00D53E95"/>
    <w:rsid w:val="00D549C3"/>
    <w:rsid w:val="00D54B7C"/>
    <w:rsid w:val="00D54F61"/>
    <w:rsid w:val="00D55B30"/>
    <w:rsid w:val="00D5618A"/>
    <w:rsid w:val="00D56521"/>
    <w:rsid w:val="00D60744"/>
    <w:rsid w:val="00D615E2"/>
    <w:rsid w:val="00D61872"/>
    <w:rsid w:val="00D63413"/>
    <w:rsid w:val="00D6353F"/>
    <w:rsid w:val="00D63EE7"/>
    <w:rsid w:val="00D644AE"/>
    <w:rsid w:val="00D650B3"/>
    <w:rsid w:val="00D66983"/>
    <w:rsid w:val="00D66A9A"/>
    <w:rsid w:val="00D67870"/>
    <w:rsid w:val="00D67B76"/>
    <w:rsid w:val="00D67DE1"/>
    <w:rsid w:val="00D7109E"/>
    <w:rsid w:val="00D7160E"/>
    <w:rsid w:val="00D71BAD"/>
    <w:rsid w:val="00D72109"/>
    <w:rsid w:val="00D724D0"/>
    <w:rsid w:val="00D72647"/>
    <w:rsid w:val="00D72772"/>
    <w:rsid w:val="00D72873"/>
    <w:rsid w:val="00D7328D"/>
    <w:rsid w:val="00D7351C"/>
    <w:rsid w:val="00D73555"/>
    <w:rsid w:val="00D73BC4"/>
    <w:rsid w:val="00D743AA"/>
    <w:rsid w:val="00D748C2"/>
    <w:rsid w:val="00D74FD0"/>
    <w:rsid w:val="00D76C29"/>
    <w:rsid w:val="00D773F1"/>
    <w:rsid w:val="00D77BBE"/>
    <w:rsid w:val="00D8083B"/>
    <w:rsid w:val="00D80D0B"/>
    <w:rsid w:val="00D82739"/>
    <w:rsid w:val="00D830BE"/>
    <w:rsid w:val="00D83753"/>
    <w:rsid w:val="00D84077"/>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6F8D"/>
    <w:rsid w:val="00D97334"/>
    <w:rsid w:val="00D979D5"/>
    <w:rsid w:val="00D97E64"/>
    <w:rsid w:val="00DA0EF3"/>
    <w:rsid w:val="00DA1CFF"/>
    <w:rsid w:val="00DA2229"/>
    <w:rsid w:val="00DA2678"/>
    <w:rsid w:val="00DA27A9"/>
    <w:rsid w:val="00DA2B69"/>
    <w:rsid w:val="00DA2C28"/>
    <w:rsid w:val="00DA2C69"/>
    <w:rsid w:val="00DA2D8A"/>
    <w:rsid w:val="00DA3133"/>
    <w:rsid w:val="00DA3DB6"/>
    <w:rsid w:val="00DA4983"/>
    <w:rsid w:val="00DA5468"/>
    <w:rsid w:val="00DA5B1F"/>
    <w:rsid w:val="00DA5C83"/>
    <w:rsid w:val="00DA5CDF"/>
    <w:rsid w:val="00DA5E96"/>
    <w:rsid w:val="00DA60A3"/>
    <w:rsid w:val="00DA681D"/>
    <w:rsid w:val="00DA6CF0"/>
    <w:rsid w:val="00DA6FB7"/>
    <w:rsid w:val="00DA7947"/>
    <w:rsid w:val="00DB0175"/>
    <w:rsid w:val="00DB0722"/>
    <w:rsid w:val="00DB0C7C"/>
    <w:rsid w:val="00DB1026"/>
    <w:rsid w:val="00DB103E"/>
    <w:rsid w:val="00DB1444"/>
    <w:rsid w:val="00DB185A"/>
    <w:rsid w:val="00DB1D29"/>
    <w:rsid w:val="00DB33A2"/>
    <w:rsid w:val="00DB3471"/>
    <w:rsid w:val="00DB36CE"/>
    <w:rsid w:val="00DB4BCB"/>
    <w:rsid w:val="00DB5207"/>
    <w:rsid w:val="00DB5373"/>
    <w:rsid w:val="00DB5A75"/>
    <w:rsid w:val="00DB5D1E"/>
    <w:rsid w:val="00DB6A50"/>
    <w:rsid w:val="00DB6B3F"/>
    <w:rsid w:val="00DB7164"/>
    <w:rsid w:val="00DB7ADF"/>
    <w:rsid w:val="00DC1114"/>
    <w:rsid w:val="00DC1E62"/>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FCF"/>
    <w:rsid w:val="00DD313F"/>
    <w:rsid w:val="00DD3182"/>
    <w:rsid w:val="00DD392D"/>
    <w:rsid w:val="00DD3E49"/>
    <w:rsid w:val="00DD3EB5"/>
    <w:rsid w:val="00DD467B"/>
    <w:rsid w:val="00DD475A"/>
    <w:rsid w:val="00DD54DE"/>
    <w:rsid w:val="00DD57E8"/>
    <w:rsid w:val="00DD67DE"/>
    <w:rsid w:val="00DD7A93"/>
    <w:rsid w:val="00DE0BE4"/>
    <w:rsid w:val="00DE0E23"/>
    <w:rsid w:val="00DE1E99"/>
    <w:rsid w:val="00DE2AF0"/>
    <w:rsid w:val="00DE2D8D"/>
    <w:rsid w:val="00DE35DF"/>
    <w:rsid w:val="00DE3AEF"/>
    <w:rsid w:val="00DE6E99"/>
    <w:rsid w:val="00DE7005"/>
    <w:rsid w:val="00DE7983"/>
    <w:rsid w:val="00DF03A0"/>
    <w:rsid w:val="00DF141D"/>
    <w:rsid w:val="00DF1EAC"/>
    <w:rsid w:val="00DF2307"/>
    <w:rsid w:val="00DF26DC"/>
    <w:rsid w:val="00DF3CAF"/>
    <w:rsid w:val="00DF3D6F"/>
    <w:rsid w:val="00DF43D1"/>
    <w:rsid w:val="00DF4A75"/>
    <w:rsid w:val="00DF4AFE"/>
    <w:rsid w:val="00DF4D3F"/>
    <w:rsid w:val="00DF51EE"/>
    <w:rsid w:val="00DF5521"/>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3F8E"/>
    <w:rsid w:val="00E0417C"/>
    <w:rsid w:val="00E044E4"/>
    <w:rsid w:val="00E046DF"/>
    <w:rsid w:val="00E0490D"/>
    <w:rsid w:val="00E04A46"/>
    <w:rsid w:val="00E04CF9"/>
    <w:rsid w:val="00E04EE7"/>
    <w:rsid w:val="00E050D0"/>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CD1"/>
    <w:rsid w:val="00E16120"/>
    <w:rsid w:val="00E16334"/>
    <w:rsid w:val="00E16669"/>
    <w:rsid w:val="00E169D6"/>
    <w:rsid w:val="00E17EDA"/>
    <w:rsid w:val="00E20168"/>
    <w:rsid w:val="00E206C2"/>
    <w:rsid w:val="00E2074A"/>
    <w:rsid w:val="00E2080D"/>
    <w:rsid w:val="00E20BAA"/>
    <w:rsid w:val="00E22167"/>
    <w:rsid w:val="00E224DA"/>
    <w:rsid w:val="00E22EA2"/>
    <w:rsid w:val="00E2398A"/>
    <w:rsid w:val="00E25019"/>
    <w:rsid w:val="00E251D6"/>
    <w:rsid w:val="00E2574A"/>
    <w:rsid w:val="00E25C83"/>
    <w:rsid w:val="00E2721B"/>
    <w:rsid w:val="00E27252"/>
    <w:rsid w:val="00E318AA"/>
    <w:rsid w:val="00E31F98"/>
    <w:rsid w:val="00E32B6D"/>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5119"/>
    <w:rsid w:val="00E46C1F"/>
    <w:rsid w:val="00E46D81"/>
    <w:rsid w:val="00E47F7D"/>
    <w:rsid w:val="00E50A24"/>
    <w:rsid w:val="00E50C13"/>
    <w:rsid w:val="00E50DC3"/>
    <w:rsid w:val="00E511AF"/>
    <w:rsid w:val="00E51E3C"/>
    <w:rsid w:val="00E525B0"/>
    <w:rsid w:val="00E52DF7"/>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648F"/>
    <w:rsid w:val="00E67557"/>
    <w:rsid w:val="00E67806"/>
    <w:rsid w:val="00E70381"/>
    <w:rsid w:val="00E7143D"/>
    <w:rsid w:val="00E71C5D"/>
    <w:rsid w:val="00E7299F"/>
    <w:rsid w:val="00E730B2"/>
    <w:rsid w:val="00E73515"/>
    <w:rsid w:val="00E739BE"/>
    <w:rsid w:val="00E73CA0"/>
    <w:rsid w:val="00E740C7"/>
    <w:rsid w:val="00E74186"/>
    <w:rsid w:val="00E74230"/>
    <w:rsid w:val="00E750C8"/>
    <w:rsid w:val="00E75E59"/>
    <w:rsid w:val="00E7752A"/>
    <w:rsid w:val="00E77E37"/>
    <w:rsid w:val="00E8070D"/>
    <w:rsid w:val="00E80809"/>
    <w:rsid w:val="00E82829"/>
    <w:rsid w:val="00E82E77"/>
    <w:rsid w:val="00E831D2"/>
    <w:rsid w:val="00E8348F"/>
    <w:rsid w:val="00E835C0"/>
    <w:rsid w:val="00E83909"/>
    <w:rsid w:val="00E848AA"/>
    <w:rsid w:val="00E849E1"/>
    <w:rsid w:val="00E858EA"/>
    <w:rsid w:val="00E85F50"/>
    <w:rsid w:val="00E8627C"/>
    <w:rsid w:val="00E867A3"/>
    <w:rsid w:val="00E87616"/>
    <w:rsid w:val="00E87F63"/>
    <w:rsid w:val="00E908D6"/>
    <w:rsid w:val="00E91017"/>
    <w:rsid w:val="00E913B3"/>
    <w:rsid w:val="00E91B8B"/>
    <w:rsid w:val="00E91C23"/>
    <w:rsid w:val="00E92460"/>
    <w:rsid w:val="00E9253F"/>
    <w:rsid w:val="00E933A7"/>
    <w:rsid w:val="00E93901"/>
    <w:rsid w:val="00E93E5B"/>
    <w:rsid w:val="00E9529E"/>
    <w:rsid w:val="00E9534E"/>
    <w:rsid w:val="00E954D8"/>
    <w:rsid w:val="00E96B49"/>
    <w:rsid w:val="00E96EAA"/>
    <w:rsid w:val="00E9730C"/>
    <w:rsid w:val="00E979A6"/>
    <w:rsid w:val="00E97F99"/>
    <w:rsid w:val="00EA0ACE"/>
    <w:rsid w:val="00EA18F7"/>
    <w:rsid w:val="00EA274D"/>
    <w:rsid w:val="00EA2EF6"/>
    <w:rsid w:val="00EA3239"/>
    <w:rsid w:val="00EA33DE"/>
    <w:rsid w:val="00EA3709"/>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14C9"/>
    <w:rsid w:val="00EB17EF"/>
    <w:rsid w:val="00EB1AF9"/>
    <w:rsid w:val="00EB23E5"/>
    <w:rsid w:val="00EB29AB"/>
    <w:rsid w:val="00EB329F"/>
    <w:rsid w:val="00EB33A5"/>
    <w:rsid w:val="00EB3E50"/>
    <w:rsid w:val="00EB4328"/>
    <w:rsid w:val="00EB4E2F"/>
    <w:rsid w:val="00EB5DB0"/>
    <w:rsid w:val="00EB63B7"/>
    <w:rsid w:val="00EB7E3B"/>
    <w:rsid w:val="00EB7FE4"/>
    <w:rsid w:val="00EC0534"/>
    <w:rsid w:val="00EC0D90"/>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D0289"/>
    <w:rsid w:val="00ED02FF"/>
    <w:rsid w:val="00ED0914"/>
    <w:rsid w:val="00ED0979"/>
    <w:rsid w:val="00ED0E2E"/>
    <w:rsid w:val="00ED103B"/>
    <w:rsid w:val="00ED126C"/>
    <w:rsid w:val="00ED2281"/>
    <w:rsid w:val="00ED2323"/>
    <w:rsid w:val="00ED2A3E"/>
    <w:rsid w:val="00ED34B4"/>
    <w:rsid w:val="00ED384C"/>
    <w:rsid w:val="00ED395D"/>
    <w:rsid w:val="00ED3A2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62C2"/>
    <w:rsid w:val="00EE70B6"/>
    <w:rsid w:val="00EF0138"/>
    <w:rsid w:val="00EF06BA"/>
    <w:rsid w:val="00EF0725"/>
    <w:rsid w:val="00EF0AAC"/>
    <w:rsid w:val="00EF232D"/>
    <w:rsid w:val="00EF327F"/>
    <w:rsid w:val="00EF3371"/>
    <w:rsid w:val="00EF3390"/>
    <w:rsid w:val="00EF3B19"/>
    <w:rsid w:val="00EF3F0D"/>
    <w:rsid w:val="00EF4DE3"/>
    <w:rsid w:val="00EF4E14"/>
    <w:rsid w:val="00EF5D17"/>
    <w:rsid w:val="00EF5F49"/>
    <w:rsid w:val="00EF63FC"/>
    <w:rsid w:val="00EF6846"/>
    <w:rsid w:val="00EF68CE"/>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E1A"/>
    <w:rsid w:val="00F061F9"/>
    <w:rsid w:val="00F06B0A"/>
    <w:rsid w:val="00F07EBF"/>
    <w:rsid w:val="00F1006C"/>
    <w:rsid w:val="00F10446"/>
    <w:rsid w:val="00F10EC4"/>
    <w:rsid w:val="00F11EC4"/>
    <w:rsid w:val="00F124BE"/>
    <w:rsid w:val="00F1328A"/>
    <w:rsid w:val="00F13968"/>
    <w:rsid w:val="00F13A13"/>
    <w:rsid w:val="00F13C5B"/>
    <w:rsid w:val="00F13D9B"/>
    <w:rsid w:val="00F14063"/>
    <w:rsid w:val="00F149F1"/>
    <w:rsid w:val="00F1521D"/>
    <w:rsid w:val="00F15A22"/>
    <w:rsid w:val="00F15B90"/>
    <w:rsid w:val="00F16799"/>
    <w:rsid w:val="00F16A30"/>
    <w:rsid w:val="00F16AAF"/>
    <w:rsid w:val="00F16DD9"/>
    <w:rsid w:val="00F16E73"/>
    <w:rsid w:val="00F16FE9"/>
    <w:rsid w:val="00F171D0"/>
    <w:rsid w:val="00F17367"/>
    <w:rsid w:val="00F17375"/>
    <w:rsid w:val="00F17653"/>
    <w:rsid w:val="00F17F97"/>
    <w:rsid w:val="00F218E6"/>
    <w:rsid w:val="00F21BDC"/>
    <w:rsid w:val="00F21D98"/>
    <w:rsid w:val="00F224E2"/>
    <w:rsid w:val="00F22BC8"/>
    <w:rsid w:val="00F22C0D"/>
    <w:rsid w:val="00F23E40"/>
    <w:rsid w:val="00F255FE"/>
    <w:rsid w:val="00F26451"/>
    <w:rsid w:val="00F27C91"/>
    <w:rsid w:val="00F27EA4"/>
    <w:rsid w:val="00F302E6"/>
    <w:rsid w:val="00F304A3"/>
    <w:rsid w:val="00F31730"/>
    <w:rsid w:val="00F31BAE"/>
    <w:rsid w:val="00F31C7A"/>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4AA"/>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49EC"/>
    <w:rsid w:val="00F761C6"/>
    <w:rsid w:val="00F7647B"/>
    <w:rsid w:val="00F76743"/>
    <w:rsid w:val="00F76BF4"/>
    <w:rsid w:val="00F771E5"/>
    <w:rsid w:val="00F80A4F"/>
    <w:rsid w:val="00F814E9"/>
    <w:rsid w:val="00F81A49"/>
    <w:rsid w:val="00F81ADF"/>
    <w:rsid w:val="00F82785"/>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45A1"/>
    <w:rsid w:val="00F94C3D"/>
    <w:rsid w:val="00F94D5B"/>
    <w:rsid w:val="00F95251"/>
    <w:rsid w:val="00F952DA"/>
    <w:rsid w:val="00F95B0C"/>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C6A"/>
    <w:rsid w:val="00FA704E"/>
    <w:rsid w:val="00FA7756"/>
    <w:rsid w:val="00FB0953"/>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103A"/>
    <w:rsid w:val="00FC1EEC"/>
    <w:rsid w:val="00FC1F5D"/>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FBB"/>
    <w:rsid w:val="00FD720C"/>
    <w:rsid w:val="00FD7619"/>
    <w:rsid w:val="00FD773C"/>
    <w:rsid w:val="00FD7A7A"/>
    <w:rsid w:val="00FD7AD2"/>
    <w:rsid w:val="00FE0905"/>
    <w:rsid w:val="00FE0A0E"/>
    <w:rsid w:val="00FE2687"/>
    <w:rsid w:val="00FE2994"/>
    <w:rsid w:val="00FE2D65"/>
    <w:rsid w:val="00FE2F14"/>
    <w:rsid w:val="00FE3E8A"/>
    <w:rsid w:val="00FE4C13"/>
    <w:rsid w:val="00FE4CD9"/>
    <w:rsid w:val="00FE5D8D"/>
    <w:rsid w:val="00FE76F5"/>
    <w:rsid w:val="00FF190F"/>
    <w:rsid w:val="00FF1A40"/>
    <w:rsid w:val="00FF1BB3"/>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cs="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cs="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LTE-A\3GPP&#36164;&#26009;\RAN1\RAN1%2386bis\tdocs\R1-161068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Documents\LTE-A\3GPP&#36164;&#26009;\RAN1\RAN1%2386bis\tdocs\R1-160877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627EF-BAE6-4FE0-A686-CFDF85606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3</Pages>
  <Words>1388</Words>
  <Characters>7914</Characters>
  <Application>Microsoft Office Word</Application>
  <DocSecurity>0</DocSecurity>
  <PresentationFormat/>
  <Lines>65</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rakesh</cp:lastModifiedBy>
  <cp:revision>37</cp:revision>
  <dcterms:created xsi:type="dcterms:W3CDTF">2016-09-29T06:03:00Z</dcterms:created>
  <dcterms:modified xsi:type="dcterms:W3CDTF">2016-11-04T09:16:00Z</dcterms:modified>
</cp:coreProperties>
</file>